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5B" w:rsidRDefault="00BC7552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heading=h.gjdgxs" w:colFirst="0" w:colLast="0"/>
      <w:bookmarkStart w:id="1" w:name="_Hlk490507358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МУНИЦИПАЛЬНОЕ АВТОНОМНОЕ ОБЩЕОБРАЗОВАТЕЛЬНОЕ</w:t>
      </w:r>
    </w:p>
    <w:p w:rsidR="00B9595B" w:rsidRDefault="00BC7552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УЧРЕЖДЕНИЕ "ЛЫЧКОВСКАЯ СРЕДНЯЯ ШКОЛА ИМЕНИ ГЕРОЯ</w:t>
      </w:r>
      <w:r w:rsidRPr="00E9461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СОВЕТСКОГО СОЮЗА СТРУЖКИНА И.В."</w:t>
      </w:r>
    </w:p>
    <w:p w:rsidR="00B9595B" w:rsidRDefault="00B9595B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9595B" w:rsidRDefault="00BC7552">
      <w:pPr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(ЛЫЧКОВСКАЯ СРЕДНЯЯ ШКОЛА)</w:t>
      </w:r>
    </w:p>
    <w:p w:rsidR="00B9595B" w:rsidRDefault="00B9595B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595B" w:rsidRDefault="00B9595B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f2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173"/>
        <w:gridCol w:w="4167"/>
      </w:tblGrid>
      <w:tr w:rsidR="00B9595B">
        <w:tc>
          <w:tcPr>
            <w:tcW w:w="3273" w:type="dxa"/>
          </w:tcPr>
          <w:p w:rsidR="00B9595B" w:rsidRDefault="00BC7552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н</w:t>
            </w:r>
            <w:r w:rsidR="00E946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а педагогическом совете №1 от 30.08.2024</w:t>
            </w:r>
          </w:p>
        </w:tc>
        <w:tc>
          <w:tcPr>
            <w:tcW w:w="2173" w:type="dxa"/>
          </w:tcPr>
          <w:p w:rsidR="00B9595B" w:rsidRDefault="00B9595B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167" w:type="dxa"/>
          </w:tcPr>
          <w:p w:rsidR="00B9595B" w:rsidRDefault="00BC7552">
            <w:pPr>
              <w:pStyle w:val="af3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Утверждено приказом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 «Лычковская средняя школа имени Героя Советского Союза Стружкина И.В.» </w:t>
            </w:r>
          </w:p>
          <w:p w:rsidR="00B9595B" w:rsidRDefault="00BC7552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от </w:t>
            </w:r>
            <w:r w:rsidR="00E94615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30.08.2024 №89</w:t>
            </w:r>
          </w:p>
        </w:tc>
      </w:tr>
    </w:tbl>
    <w:p w:rsidR="00B9595B" w:rsidRDefault="00B9595B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B9595B" w:rsidRDefault="00B9595B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B9595B" w:rsidRDefault="00B9595B">
      <w:pPr>
        <w:tabs>
          <w:tab w:val="left" w:pos="57"/>
        </w:tabs>
        <w:autoSpaceDE w:val="0"/>
        <w:autoSpaceDN w:val="0"/>
        <w:adjustRightInd w:val="0"/>
        <w:ind w:right="-108" w:firstLine="709"/>
        <w:jc w:val="both"/>
        <w:textAlignment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B9595B" w:rsidRDefault="00BC7552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br/>
        <w:t xml:space="preserve">(интеллектуальными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нарушениями)</w:t>
      </w:r>
    </w:p>
    <w:p w:rsidR="00B9595B" w:rsidRDefault="00BC755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вариант 1</w:t>
      </w:r>
    </w:p>
    <w:p w:rsidR="00B9595B" w:rsidRDefault="00BC7552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«География»</w:t>
      </w:r>
    </w:p>
    <w:p w:rsidR="00B9595B" w:rsidRDefault="00BC7552">
      <w:pPr>
        <w:pStyle w:val="af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(для 6 класса)</w:t>
      </w:r>
    </w:p>
    <w:p w:rsidR="00B9595B" w:rsidRDefault="00B9595B">
      <w:pPr>
        <w:pStyle w:val="af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959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B9595B" w:rsidRDefault="00BC7552">
      <w:pPr>
        <w:shd w:val="clear" w:color="auto" w:fill="FFFFFF"/>
        <w:spacing w:line="240" w:lineRule="auto"/>
        <w:jc w:val="center"/>
        <w:rPr>
          <w:rFonts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202</w:t>
      </w:r>
      <w:r w:rsidR="00E9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  <w:bookmarkEnd w:id="1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9595B" w:rsidRDefault="00BC7552">
          <w:pPr>
            <w:pStyle w:val="1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9595B" w:rsidRDefault="00B9595B"/>
        <w:p w:rsidR="00B9595B" w:rsidRDefault="00BC7552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  <w14:ligatures w14:val="standardContextual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_Toc144125707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B9595B" w:rsidRDefault="00BC7552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  <w14:ligatures w14:val="standardContextual"/>
            </w:rPr>
          </w:pPr>
          <w:hyperlink w:anchor="_Toc144125708" w:history="1"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II.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_Toc144125708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B9595B" w:rsidRDefault="00BC755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kern w:val="2"/>
              <w:sz w:val="28"/>
              <w:szCs w:val="28"/>
              <w14:ligatures w14:val="standardContextual"/>
            </w:rPr>
          </w:pPr>
          <w:hyperlink w:anchor="_Toc144125709" w:history="1"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III.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_Toc144125709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B9595B" w:rsidRDefault="00BC7552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  <w14:ligatures w14:val="standardContextual"/>
            </w:rPr>
          </w:pPr>
          <w:hyperlink w:anchor="_Toc144125710" w:history="1">
            <w:r>
              <w:rPr>
                <w:rStyle w:val="a4"/>
                <w:rFonts w:ascii="Times New Roman" w:eastAsia="Symbol" w:hAnsi="Times New Roman" w:cs="Times New Roman"/>
                <w:sz w:val="28"/>
                <w:szCs w:val="28"/>
              </w:rPr>
              <w:t>IV.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>
              <w:rPr>
                <w:rStyle w:val="a4"/>
                <w:rFonts w:ascii="Times New Roman" w:eastAsia="Symbol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_Toc144125710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B9595B" w:rsidRDefault="00BC7552">
          <w:pPr>
            <w:tabs>
              <w:tab w:val="left" w:pos="426"/>
            </w:tabs>
            <w:spacing w:line="360" w:lineRule="auto"/>
            <w:jc w:val="both"/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9595B" w:rsidRDefault="00BC7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95B" w:rsidRDefault="00BC7552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5344"/>
      <w:bookmarkStart w:id="4" w:name="_Toc144125707"/>
      <w:bookmarkStart w:id="5" w:name="_Hlk12717523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  <w:bookmarkEnd w:id="4"/>
    </w:p>
    <w:p w:rsidR="00B9595B" w:rsidRDefault="00B95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95B" w:rsidRDefault="00BC75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нарушениями), далее ФАООП УО (вариант 1), утвержденной приказом Министерства просвещения России от 24.11.2022 г. № 1026 (</w:t>
      </w:r>
      <w:hyperlink r:id="rId8" w:tgtFrame="_blank" w:history="1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95B" w:rsidRDefault="00BC755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ФАООП УО  (вариант 1) адресована обучающимся с легкой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особенностей и возможностей.</w:t>
      </w:r>
    </w:p>
    <w:p w:rsidR="00B9595B" w:rsidRDefault="00BC755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Учебный предмет «География» относи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тся к предметной области «Естествознание» и является обязательной частью учебного плана. </w:t>
      </w:r>
    </w:p>
    <w:p w:rsidR="00B9595B" w:rsidRDefault="00BC755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6 классе рассчитана на 34 учебные недели  и составляет 68 часов в год (2 часа в н</w:t>
      </w:r>
      <w:r>
        <w:rPr>
          <w:rFonts w:ascii="Times New Roman" w:hAnsi="Times New Roman" w:cs="Times New Roman"/>
          <w:sz w:val="28"/>
          <w:szCs w:val="28"/>
          <w:lang w:eastAsia="en-US"/>
        </w:rPr>
        <w:t>еделю).</w:t>
      </w:r>
    </w:p>
    <w:p w:rsidR="00B9595B" w:rsidRDefault="00BC7552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(вариант 1) определяет цель и задачи учебного предмета «География».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ачи обучения:</w:t>
      </w:r>
    </w:p>
    <w:p w:rsidR="00B9595B" w:rsidRDefault="00BC7552">
      <w:pPr>
        <w:pStyle w:val="af5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B9595B" w:rsidRDefault="00BC7552">
      <w:pPr>
        <w:pStyle w:val="af5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представлений об особенностях природы, жизни, культуры и хозяйственной деятельности людей, </w:t>
      </w:r>
      <w:r>
        <w:rPr>
          <w:rFonts w:ascii="Times New Roman" w:hAnsi="Times New Roman" w:cs="Times New Roman"/>
          <w:sz w:val="28"/>
          <w:szCs w:val="28"/>
        </w:rPr>
        <w:t>экологических проблемах России, разных материков и отдельных стран;</w:t>
      </w:r>
    </w:p>
    <w:p w:rsidR="00B9595B" w:rsidRDefault="00BC7552">
      <w:pPr>
        <w:pStyle w:val="af5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B9595B" w:rsidRDefault="00BC7552">
      <w:pPr>
        <w:pStyle w:val="af5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</w:t>
      </w:r>
      <w:r>
        <w:rPr>
          <w:rFonts w:ascii="Times New Roman" w:hAnsi="Times New Roman" w:cs="Times New Roman"/>
          <w:sz w:val="28"/>
          <w:szCs w:val="28"/>
        </w:rPr>
        <w:t>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B9595B" w:rsidRDefault="00BC7552">
      <w:pPr>
        <w:pStyle w:val="af5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</w:t>
      </w:r>
      <w:r>
        <w:rPr>
          <w:rFonts w:ascii="Times New Roman" w:hAnsi="Times New Roman" w:cs="Times New Roman"/>
          <w:sz w:val="28"/>
          <w:szCs w:val="28"/>
        </w:rPr>
        <w:t>ких умений и приемов использования географической карты для получения географической информации;</w:t>
      </w:r>
    </w:p>
    <w:p w:rsidR="00B9595B" w:rsidRDefault="00BC7552">
      <w:pPr>
        <w:pStyle w:val="af5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«География» в 6 классе определяет следующие задачи:</w:t>
      </w:r>
    </w:p>
    <w:p w:rsidR="00B9595B" w:rsidRDefault="00BC75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B9595B" w:rsidRDefault="00BC75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B9595B" w:rsidRDefault="00BC75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:rsidR="00B9595B" w:rsidRDefault="00BC7552">
      <w:pPr>
        <w:pStyle w:val="af5"/>
        <w:numPr>
          <w:ilvl w:val="0"/>
          <w:numId w:val="3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планеты;</w:t>
      </w:r>
    </w:p>
    <w:p w:rsidR="00B9595B" w:rsidRDefault="00BC7552">
      <w:pPr>
        <w:pStyle w:val="af5"/>
        <w:numPr>
          <w:ilvl w:val="0"/>
          <w:numId w:val="3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с географической картой, графической наглядностью;</w:t>
      </w:r>
    </w:p>
    <w:p w:rsidR="00B9595B" w:rsidRDefault="00BC75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воспитание патриотических чувств, виден</w:t>
      </w:r>
      <w:r>
        <w:rPr>
          <w:rStyle w:val="c7"/>
          <w:color w:val="000000"/>
          <w:sz w:val="28"/>
          <w:szCs w:val="28"/>
        </w:rPr>
        <w:t>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B9595B" w:rsidRDefault="00BC755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595B" w:rsidRDefault="00BC7552">
      <w:pPr>
        <w:pStyle w:val="1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5708"/>
      <w:bookmarkStart w:id="7" w:name="_Toc13560534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6"/>
      <w:bookmarkEnd w:id="7"/>
    </w:p>
    <w:p w:rsidR="00B9595B" w:rsidRDefault="00BC755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учебного предмета «Геог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изучения учебного предмета «География» в 6 </w:t>
      </w:r>
      <w:r>
        <w:rPr>
          <w:rFonts w:ascii="Times New Roman" w:hAnsi="Times New Roman" w:cs="Times New Roman"/>
          <w:bCs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                обучающиеся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</w:t>
      </w:r>
      <w:r>
        <w:rPr>
          <w:rFonts w:ascii="Times New Roman" w:hAnsi="Times New Roman" w:cs="Times New Roman"/>
          <w:sz w:val="28"/>
          <w:szCs w:val="28"/>
        </w:rPr>
        <w:t>. В данной программе вначале план</w:t>
      </w:r>
      <w:r>
        <w:rPr>
          <w:rFonts w:ascii="Times New Roman" w:hAnsi="Times New Roman" w:cs="Times New Roman"/>
          <w:sz w:val="28"/>
          <w:szCs w:val="28"/>
        </w:rPr>
        <w:t>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будут о</w:t>
      </w:r>
      <w:r>
        <w:rPr>
          <w:rFonts w:ascii="Times New Roman" w:hAnsi="Times New Roman" w:cs="Times New Roman"/>
          <w:sz w:val="28"/>
          <w:szCs w:val="28"/>
        </w:rPr>
        <w:t>бозначаться формы рельефа и водоемы на карте.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и местности, а затем к знакомству с географической картой. 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программу 6 класса введены </w:t>
      </w:r>
      <w:r>
        <w:rPr>
          <w:rFonts w:ascii="Times New Roman" w:eastAsia="Times New Roman" w:hAnsi="Times New Roman" w:cs="Times New Roman"/>
          <w:sz w:val="28"/>
          <w:szCs w:val="28"/>
        </w:rPr>
        <w:t>темы: 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</w:t>
      </w:r>
      <w:r>
        <w:rPr>
          <w:rFonts w:ascii="Times New Roman" w:eastAsia="Times New Roman" w:hAnsi="Times New Roman" w:cs="Times New Roman"/>
          <w:sz w:val="28"/>
          <w:szCs w:val="28"/>
        </w:rPr>
        <w:t>нтарными физическими и астрономическими, что создаст наиболее полное представление о планете Земля. Опасные природные яв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географическим территориям.</w:t>
      </w:r>
    </w:p>
    <w:p w:rsidR="00B9595B" w:rsidRDefault="00BC755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Изучение географии в 6 классе предполагает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роведение экскурсий с целью формирования более точных географических представлений о формах земной поверхности и водоемах местности, где проживают обучающиеся. </w:t>
      </w:r>
    </w:p>
    <w:p w:rsidR="00B9595B" w:rsidRDefault="00BC755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f2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B9595B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B9595B" w:rsidRDefault="00B9595B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595B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9595B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9595B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B9595B" w:rsidRDefault="00B9595B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9595B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B9595B" w:rsidRDefault="00B9595B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B9595B" w:rsidRDefault="00B9595B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9595B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9595B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9595B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B9595B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9595B">
            <w:pPr>
              <w:widowControl w:val="0"/>
              <w:spacing w:line="24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B" w:rsidRDefault="00B9595B">
            <w:pPr>
              <w:widowControl w:val="0"/>
              <w:spacing w:line="24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9595B" w:rsidRDefault="00B9595B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C755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:rsidR="00B9595B" w:rsidRDefault="00BC7552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5709"/>
      <w:bookmarkStart w:id="9" w:name="_Hlk138962750"/>
      <w:bookmarkStart w:id="10" w:name="_Hlk138961499"/>
      <w:bookmarkStart w:id="11" w:name="_Hlk13896715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9595B" w:rsidRDefault="00BC7552">
      <w:pPr>
        <w:pStyle w:val="af3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B9595B" w:rsidRDefault="00BC7552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установки на </w:t>
      </w:r>
      <w:r>
        <w:rPr>
          <w:rFonts w:ascii="Times New Roman" w:hAnsi="Times New Roman"/>
          <w:sz w:val="28"/>
          <w:szCs w:val="28"/>
        </w:rPr>
        <w:t>безопасный здоровый образ жизни;</w:t>
      </w:r>
    </w:p>
    <w:p w:rsidR="00B9595B" w:rsidRDefault="00BC7552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B9595B" w:rsidRDefault="00BC7552">
      <w:pPr>
        <w:numPr>
          <w:ilvl w:val="0"/>
          <w:numId w:val="4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</w:t>
      </w:r>
      <w:r>
        <w:rPr>
          <w:rFonts w:ascii="Times New Roman" w:hAnsi="Times New Roman"/>
          <w:sz w:val="28"/>
          <w:szCs w:val="28"/>
        </w:rPr>
        <w:t>труктивно действовать даже в ситуациях неуспеха;</w:t>
      </w:r>
    </w:p>
    <w:p w:rsidR="00B9595B" w:rsidRDefault="00BC7552">
      <w:pPr>
        <w:numPr>
          <w:ilvl w:val="0"/>
          <w:numId w:val="4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:rsidR="00B9595B" w:rsidRDefault="00BC7552">
      <w:pPr>
        <w:numPr>
          <w:ilvl w:val="0"/>
          <w:numId w:val="4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:rsidR="00B9595B" w:rsidRDefault="00BC7552">
      <w:pPr>
        <w:numPr>
          <w:ilvl w:val="0"/>
          <w:numId w:val="4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:rsidR="00B9595B" w:rsidRDefault="00BC7552">
      <w:pPr>
        <w:numPr>
          <w:ilvl w:val="0"/>
          <w:numId w:val="4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</w:t>
      </w:r>
    </w:p>
    <w:p w:rsidR="00B9595B" w:rsidRDefault="00BC7552">
      <w:pPr>
        <w:pStyle w:val="af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>
        <w:rPr>
          <w:rFonts w:ascii="Times New Roman" w:hAnsi="Times New Roman"/>
          <w:sz w:val="28"/>
          <w:szCs w:val="28"/>
          <w:lang w:eastAsia="en-US"/>
        </w:rPr>
        <w:t>запуск искусственных спу</w:t>
      </w:r>
      <w:r>
        <w:rPr>
          <w:rFonts w:ascii="Times New Roman" w:hAnsi="Times New Roman"/>
          <w:sz w:val="28"/>
          <w:szCs w:val="28"/>
          <w:lang w:eastAsia="en-US"/>
        </w:rPr>
        <w:t xml:space="preserve">тников     Земли и людей в  </w:t>
      </w:r>
    </w:p>
    <w:p w:rsidR="00B9595B" w:rsidRDefault="00BC7552">
      <w:pPr>
        <w:pStyle w:val="af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:rsidR="00B9595B" w:rsidRDefault="00BC7552">
      <w:pPr>
        <w:numPr>
          <w:ilvl w:val="0"/>
          <w:numId w:val="4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:rsidR="00B9595B" w:rsidRDefault="00BC7552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bookmarkEnd w:id="10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:rsidR="00B9595B" w:rsidRDefault="00BC755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B9595B" w:rsidRDefault="00BC7552">
      <w:pPr>
        <w:pStyle w:val="af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сторон</w:t>
      </w:r>
      <w:r>
        <w:rPr>
          <w:rFonts w:ascii="Times New Roman" w:hAnsi="Times New Roman" w:cs="Times New Roman"/>
          <w:sz w:val="28"/>
          <w:szCs w:val="28"/>
        </w:rPr>
        <w:t>ы горизонта, ориентироваться по Солнцу, компасу и местным признакам природы с помощью учителя;</w:t>
      </w:r>
    </w:p>
    <w:p w:rsidR="00B9595B" w:rsidRDefault="00BC7552">
      <w:pPr>
        <w:pStyle w:val="af3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:rsidR="00B9595B" w:rsidRDefault="00BC7552">
      <w:pPr>
        <w:pStyle w:val="af3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</w:t>
      </w:r>
      <w:r>
        <w:rPr>
          <w:rFonts w:ascii="Times New Roman" w:hAnsi="Times New Roman"/>
          <w:sz w:val="28"/>
          <w:szCs w:val="28"/>
          <w:lang w:eastAsia="ru-RU"/>
        </w:rPr>
        <w:t>, холмы, овраги; водоемы), типичных представителей животного и растительного мира на макетах, рисунках и фотографиях;</w:t>
      </w:r>
    </w:p>
    <w:p w:rsidR="00B9595B" w:rsidRDefault="00BC7552">
      <w:pPr>
        <w:pStyle w:val="af3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B9595B" w:rsidRDefault="00BC7552">
      <w:pPr>
        <w:pStyle w:val="af5"/>
        <w:numPr>
          <w:ilvl w:val="0"/>
          <w:numId w:val="5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описания изучаемых объектов с опорой на карту и </w:t>
      </w:r>
      <w:r>
        <w:rPr>
          <w:rFonts w:ascii="Times New Roman" w:hAnsi="Times New Roman" w:cs="Times New Roman"/>
          <w:sz w:val="28"/>
          <w:szCs w:val="28"/>
        </w:rPr>
        <w:t>картины, опорные слова и выражения;</w:t>
      </w:r>
    </w:p>
    <w:p w:rsidR="00B9595B" w:rsidRDefault="00BC7552">
      <w:pPr>
        <w:pStyle w:val="af3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B9595B" w:rsidRDefault="00BC7552">
      <w:pPr>
        <w:pStyle w:val="af3"/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нать основные правила безопасного поведения в природе;</w:t>
      </w:r>
    </w:p>
    <w:p w:rsidR="00B9595B" w:rsidRDefault="00BC7552">
      <w:pPr>
        <w:pStyle w:val="af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B9595B" w:rsidRDefault="00BC7552">
      <w:pPr>
        <w:pStyle w:val="af3"/>
        <w:numPr>
          <w:ilvl w:val="0"/>
          <w:numId w:val="6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B9595B" w:rsidRDefault="00BC7552">
      <w:pPr>
        <w:pStyle w:val="af3"/>
        <w:numPr>
          <w:ilvl w:val="0"/>
          <w:numId w:val="6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:rsidR="00B9595B" w:rsidRDefault="00BC7552">
      <w:pPr>
        <w:pStyle w:val="af3"/>
        <w:numPr>
          <w:ilvl w:val="0"/>
          <w:numId w:val="6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вести наблюдения за </w:t>
      </w:r>
      <w:r>
        <w:rPr>
          <w:rFonts w:ascii="Times New Roman" w:hAnsi="Times New Roman"/>
          <w:sz w:val="28"/>
          <w:szCs w:val="28"/>
          <w:lang w:eastAsia="ru-RU"/>
        </w:rPr>
        <w:t>объектами, процессами и явлениями географической среды;</w:t>
      </w:r>
    </w:p>
    <w:p w:rsidR="00B9595B" w:rsidRDefault="00BC7552">
      <w:pPr>
        <w:pStyle w:val="af3"/>
        <w:numPr>
          <w:ilvl w:val="0"/>
          <w:numId w:val="6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:rsidR="00B9595B" w:rsidRDefault="00BC7552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:rsidR="00B9595B" w:rsidRDefault="00BC7552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определять стороны горизонта, ориентир</w:t>
      </w:r>
      <w:r>
        <w:rPr>
          <w:color w:val="333333"/>
          <w:sz w:val="28"/>
          <w:szCs w:val="28"/>
        </w:rPr>
        <w:t>оваться по Солнцу, компасу и местным признакам природы;</w:t>
      </w:r>
    </w:p>
    <w:p w:rsidR="00B9595B" w:rsidRDefault="00BC7552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:rsidR="00B9595B" w:rsidRDefault="00BC7552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поверхности;</w:t>
      </w:r>
    </w:p>
    <w:p w:rsidR="00B9595B" w:rsidRDefault="00BC7552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</w:t>
      </w:r>
      <w:r>
        <w:rPr>
          <w:color w:val="333333"/>
          <w:sz w:val="28"/>
          <w:szCs w:val="28"/>
        </w:rPr>
        <w:t>иям к учебнику;</w:t>
      </w:r>
    </w:p>
    <w:p w:rsidR="00B9595B" w:rsidRDefault="00BC7552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составлять описания изучаемых объектов с опорой на карту и картины;</w:t>
      </w:r>
    </w:p>
    <w:p w:rsidR="00B9595B" w:rsidRDefault="00BC7552">
      <w:pPr>
        <w:pStyle w:val="af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:rsidR="00B9595B" w:rsidRDefault="00BC7552">
      <w:pPr>
        <w:pStyle w:val="ad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eading=h.4d34og8"/>
      <w:bookmarkStart w:id="15" w:name="_Hlk138961962"/>
      <w:bookmarkEnd w:id="14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15"/>
    <w:p w:rsidR="00B9595B" w:rsidRDefault="00BC7552">
      <w:pPr>
        <w:pStyle w:val="af5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</w:t>
      </w:r>
      <w:r>
        <w:rPr>
          <w:rFonts w:ascii="Times New Roman" w:hAnsi="Times New Roman" w:cs="Times New Roman"/>
          <w:sz w:val="28"/>
          <w:szCs w:val="28"/>
        </w:rPr>
        <w:t>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9595B" w:rsidRDefault="00BC7552">
      <w:pPr>
        <w:pStyle w:val="af5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9595B" w:rsidRDefault="00BC7552">
      <w:pPr>
        <w:pStyle w:val="af5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9595B" w:rsidRDefault="00BC7552">
      <w:pPr>
        <w:pStyle w:val="af5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9595B" w:rsidRDefault="00BC7552">
      <w:pPr>
        <w:pStyle w:val="af5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6" w:name="_heading=h.ha5t6xo5ig3n"/>
      <w:bookmarkEnd w:id="11"/>
      <w:bookmarkEnd w:id="16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B9595B" w:rsidRDefault="00BC7552">
      <w:pPr>
        <w:pStyle w:val="af5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:rsidR="00B9595B" w:rsidRDefault="00BC7552">
      <w:pPr>
        <w:pStyle w:val="af5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:rsidR="00B9595B" w:rsidRDefault="00BC7552">
      <w:pPr>
        <w:pStyle w:val="af5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B9595B" w:rsidRDefault="00BC7552">
      <w:pPr>
        <w:pStyle w:val="af5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B9595B" w:rsidRDefault="00BC7552">
      <w:pPr>
        <w:pStyle w:val="af5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:rsidR="00B9595B" w:rsidRDefault="00BC7552">
      <w:pPr>
        <w:pStyle w:val="af5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 устанавливает причинно-следственные связи.</w:t>
      </w:r>
    </w:p>
    <w:p w:rsidR="00B9595B" w:rsidRDefault="00B959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9595B" w:rsidRDefault="00BC75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B9595B" w:rsidRDefault="00BC7552">
      <w:pPr>
        <w:pStyle w:val="af5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B9595B" w:rsidRDefault="00BC7552">
      <w:pPr>
        <w:pStyle w:val="af5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:rsidR="00B9595B" w:rsidRDefault="00BC7552">
      <w:pPr>
        <w:pStyle w:val="af5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 выделяет существенные признаки объекта, нарушена последовательность в описании объекта, явления.</w:t>
      </w:r>
    </w:p>
    <w:p w:rsidR="00B9595B" w:rsidRDefault="00BC755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B9595B" w:rsidRDefault="00BC7552">
      <w:pPr>
        <w:pStyle w:val="af5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B9595B" w:rsidRDefault="00BC7552">
      <w:pPr>
        <w:pStyle w:val="af5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неточный или неполный ответ на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авленный вопрос, </w:t>
      </w:r>
    </w:p>
    <w:p w:rsidR="00B9595B" w:rsidRDefault="00BC7552">
      <w:pPr>
        <w:pStyle w:val="af5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:rsidR="00B9595B" w:rsidRDefault="00BC7552">
      <w:pPr>
        <w:pStyle w:val="af5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B9595B" w:rsidRDefault="00BC7552">
      <w:pPr>
        <w:pStyle w:val="af5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:rsidR="00B9595B" w:rsidRDefault="00BC7552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</w:pPr>
    </w:p>
    <w:p w:rsidR="00B9595B" w:rsidRDefault="00B9595B">
      <w:pPr>
        <w:rPr>
          <w:rFonts w:ascii="Times New Roman" w:eastAsia="Symbol" w:hAnsi="Times New Roman" w:cs="Times New Roman"/>
          <w:sz w:val="28"/>
          <w:szCs w:val="28"/>
        </w:rPr>
        <w:sectPr w:rsidR="00B9595B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B9595B" w:rsidRDefault="00BC7552">
      <w:pPr>
        <w:pStyle w:val="1"/>
        <w:numPr>
          <w:ilvl w:val="0"/>
          <w:numId w:val="1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7" w:name="_Toc144125710"/>
      <w:bookmarkStart w:id="18" w:name="_Toc135605346"/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7"/>
      <w:bookmarkEnd w:id="18"/>
    </w:p>
    <w:p w:rsidR="00B9595B" w:rsidRDefault="00BC755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2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9595B">
        <w:trPr>
          <w:trHeight w:val="396"/>
        </w:trPr>
        <w:tc>
          <w:tcPr>
            <w:tcW w:w="709" w:type="dxa"/>
            <w:vMerge w:val="restart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9595B">
        <w:trPr>
          <w:trHeight w:val="517"/>
        </w:trPr>
        <w:tc>
          <w:tcPr>
            <w:tcW w:w="709" w:type="dxa"/>
            <w:vMerge/>
          </w:tcPr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B9595B">
        <w:tc>
          <w:tcPr>
            <w:tcW w:w="14175" w:type="dxa"/>
            <w:gridSpan w:val="6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- наука о природе Земли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</w:t>
            </w:r>
          </w:p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об изучаемом предмете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первых путешественниках по плану и опорным словам и словосочетаниям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путешествиях. Составл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яют рассказ о том, как люди используют в своей жизни знания по географии</w:t>
            </w:r>
          </w:p>
        </w:tc>
      </w:tr>
      <w:tr w:rsidR="00B9595B">
        <w:trPr>
          <w:trHeight w:val="2964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погоды, испо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льзуя помощь учителя.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времен года. Рисуют положение Солнца на небе в разное время суток. Узнают и называют условные знаки календаря погоды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меняется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высота Солнца над горизонтом в течение дня и в разное время года.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Рисуют положение Солнца на небе в разное время года. Составляют по плану  рассказ, какая погода характерна для разных времен года 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явлениями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обобщение и закрепление знаний о  правилах поведения во время грозы, сильных порывах  ветра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природы.  Рассказывают с опорой иллюстрации (схематические рисунки) как вести себя во время грозы и при сильн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ых порывах ветра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определяют, что такое «ветер». Рассказывают, как люди используют силу ветра. Составляют рассказ о правилах поведения во время грозы и при сильных порывах ветра</w:t>
            </w:r>
          </w:p>
        </w:tc>
      </w:tr>
    </w:tbl>
    <w:p w:rsidR="00B9595B" w:rsidRDefault="00BC7552">
      <w:r>
        <w:br w:type="page"/>
      </w:r>
    </w:p>
    <w:tbl>
      <w:tblPr>
        <w:tblStyle w:val="af2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для наблюдения запаса элементарных географических представлений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местностью, в которой обучаются и проживают школьники.</w:t>
            </w:r>
          </w:p>
          <w:p w:rsidR="00B9595B" w:rsidRDefault="00BC75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 за окружающей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ствительностью, фиксирование и обобщение своих наблюдений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Составляют рассказ по иллюстрациям о занятиях населения своей местности.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тетради на печатной основе после наблюдений, проведенных во время экскурсии совместно с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местности по плану, предложенному учителем.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тетради на печатной основе после наблюдений, проведенных во время экскурсии</w:t>
            </w:r>
          </w:p>
        </w:tc>
      </w:tr>
      <w:tr w:rsidR="00B9595B">
        <w:tc>
          <w:tcPr>
            <w:tcW w:w="14175" w:type="dxa"/>
            <w:gridSpan w:val="6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Ориентирование на местности – 5 часов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Горизонт. Линия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горизонта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линии горизонта, основных сторонах горизонта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зачитывают, что такое горизонт, линия горизонта. Выделяют на иллюстрации линию горизонта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географическим понятиям «горизонт», «лини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 горизонта».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пользоваться компасом, определять основные стороны горизонта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основные стороны горизонты, опираясь на схему. Рисуют схему сторон горизонта совместно с учителем 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горизонта. Зарисовывают схему сторон горизонта в тетради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Формирование умений ориентироваться по компасу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компасу, используя помощь учителя. Наклеивают </w:t>
            </w:r>
            <w:r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 и правила 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компасом пользоваться.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зарисовывают компас.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ориентироваться по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признакам природы, принимать решения в нестандартной ситуации 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горизонта по признакам природы, изображенных на иллюстрации, используя помощь педагога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компаса по местным признакам природы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 навыков ориентирования с  пользованием  компаса.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умений наблюдать за окружающей действительностью, обобщение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действительностью. Определяют стороны горизонта по местным признакам природы, принимая помощь учителя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действительностью, выделяют признаки природы, по которым можно определить стороны горизонта. Оп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ределяют стороны горизонта по местным признакам природы, по компасу</w:t>
            </w:r>
          </w:p>
        </w:tc>
      </w:tr>
      <w:tr w:rsidR="00B9595B">
        <w:trPr>
          <w:trHeight w:val="321"/>
        </w:trPr>
        <w:tc>
          <w:tcPr>
            <w:tcW w:w="14175" w:type="dxa"/>
            <w:gridSpan w:val="6"/>
          </w:tcPr>
          <w:p w:rsidR="00B9595B" w:rsidRDefault="00BC7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B9595B">
        <w:trPr>
          <w:trHeight w:val="1825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формах поверхности земного шара</w:t>
            </w:r>
          </w:p>
        </w:tc>
        <w:tc>
          <w:tcPr>
            <w:tcW w:w="340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Зарисовывают строение холма по образцу с указанием его частей. Называют и показывают горы и равнины на иллюстрациях </w:t>
            </w:r>
          </w:p>
        </w:tc>
        <w:tc>
          <w:tcPr>
            <w:tcW w:w="3827" w:type="dxa"/>
          </w:tcPr>
          <w:p w:rsidR="00B9595B" w:rsidRDefault="00BC75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Рассказывают, чем отличаются плоские и холмистые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внины.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Определяют виды равнин по иллюстрациям и схеме.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части холма на схеме</w:t>
            </w:r>
          </w:p>
        </w:tc>
      </w:tr>
      <w:tr w:rsidR="00B9595B">
        <w:trPr>
          <w:trHeight w:val="2252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Знакомство с формами рельефа своей местности (своего края</w:t>
            </w:r>
            <w:r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местности)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 родном крае. Продолжение формирования умения наблюдать за окружающей действительностью, фиксировать и обобщать свои наблюдения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 местности, опираясь на схемы и иллюстрации, совместно с учителем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Составляют рассказ о форме рельефа своей местности </w:t>
            </w:r>
          </w:p>
          <w:p w:rsidR="00B9595B" w:rsidRDefault="00B9595B">
            <w:pPr>
              <w:spacing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B9595B" w:rsidRDefault="00B9595B">
            <w:pPr>
              <w:spacing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B9595B" w:rsidRDefault="00B9595B">
            <w:pPr>
              <w:tabs>
                <w:tab w:val="left" w:pos="1020"/>
              </w:tabs>
              <w:spacing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представлений об образовании оврагов и о вреде оврагов для сельского хозяйства. Воспитание бережного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земле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овраг, называют подписанные части оврага, делают макет оврага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глины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процессе образования оврагов и о вреде оврагов для сельского хозяйства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опорой на иллюстрации,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схему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оврага и подписывают его части. Делают макет оврага из сырого песка и глины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разновидностях рельефа земного шара. Знакомство со стихийными явлениями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 (землетрясение, извержение вулкана),  формирование навыков безопасного поведения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предложений. Лепят макет горы из пластилина. Отвечают на наводящие вопросы о стихийных явлениях в природе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ают о горах и горных системах. Зарисовывают схему вулкана.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макет горного хребта из пластилина. Рассказывают о стихийных явлениях природы (лавина, землетрясение, извержение вулкана)</w:t>
            </w:r>
          </w:p>
        </w:tc>
      </w:tr>
      <w:tr w:rsidR="00B9595B">
        <w:tc>
          <w:tcPr>
            <w:tcW w:w="14175" w:type="dxa"/>
            <w:gridSpan w:val="6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 часов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на уроках природоведения знаний о воде и ее значении для живых организмов и хозяйственной деятельности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примеры, где встречается вода в природе с опорой на иллюстрации. По схеме рассказывают о круговороте воды 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встречается вода в природе. Рассказывают как происходит круговорот воды в природе по схеме</w:t>
            </w:r>
          </w:p>
          <w:p w:rsidR="00B9595B" w:rsidRDefault="00B9595B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об образовании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опорным словам об образование родника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ассказывают как накапливается вода под землёй. Объясняют как образовалось слово «источник». Называют, из каких горных пород состоят водопроницаемые и водонепроницаемые слои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колодце и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опроводе как источниках пресной воды для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 рисунку рассказывают о строении водопровода. Из пластилина делают макет колодца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работе водопровода. Называют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равнинные реки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 реками, их значении в жизни человека и его хозяйственной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предложения как образуются реки по опорным словам. Называют части реки, обозначенные на схеме.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Определяют по иллюстраци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Рассказывают по схеме как образуются реки. Называют и показывают на схеме части реки. Определяют на схеме направление реки, левые и правые притоки. Сравни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вают горную и равнинную реки по плану. Рассказывают как образуется водопад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об использовании природных ресурсов (пресной воды рек) в хозяйственной деятельности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использование рек по схеме с опорой на иллюстрации 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многообразии водоемов земного шара. Обобщить и закрепить знания об озерах,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прудах, водохранилищах родного края, их использовании в хозяйственной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иллюстрациям и опорным словам рассказывают, где образуются озера. Называют различия пруда от озера,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принимая помощь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особенности озер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 Рассказывают, в каких местах образуются озёра. Зарисовывают схему озера. Рассказывают, как образуются водохранилища. Сравнивают пруд и озеро. Приводят примеры искусственных водоемов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серии картинок «Образование болот»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об образовании болот по схеме. Рассказываю, для чего осушают болота и где используется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торф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иллюстрациям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от пресной. Рассказывают, что такое цунами. По иллюстрациям составляют рассказ об использование морей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океанов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деятельности человека 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spacing w:line="240" w:lineRule="auto"/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полуострова из пластилина и цветной бумаги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которые есть в местности, где проживают обучающиеся. Рассказывают как используют водные ресурсы и о мерах, предпринимаемых людьми для охраны водоёмов. Составляют альбом «Вода на Земле»</w:t>
            </w:r>
          </w:p>
        </w:tc>
      </w:tr>
      <w:tr w:rsidR="00B9595B">
        <w:trPr>
          <w:trHeight w:val="365"/>
        </w:trPr>
        <w:tc>
          <w:tcPr>
            <w:tcW w:w="14175" w:type="dxa"/>
            <w:gridSpan w:val="6"/>
          </w:tcPr>
          <w:p w:rsidR="00B9595B" w:rsidRDefault="00BC75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B9595B">
        <w:trPr>
          <w:trHeight w:val="1679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первоначальных представлений обучающихся о плане, его значении.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 он нужен. Сравнивают изображенные предметы на плане и на рисунке, называя отличия. Зарисовывают в тетради план предметов (пенал, ластик, кубик)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закрепление  представления о масштабе.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Составляют рассказ «Люди каких профессий используют масштаб в своей работе», по опорным словам, и иллюстрациям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понятием «масштаб». Перечисляют профессии людей, которым необходим план местности</w:t>
            </w:r>
          </w:p>
        </w:tc>
      </w:tr>
    </w:tbl>
    <w:p w:rsidR="00B9595B" w:rsidRDefault="00BC7552">
      <w:r>
        <w:br w:type="page"/>
      </w:r>
    </w:p>
    <w:tbl>
      <w:tblPr>
        <w:tblStyle w:val="af2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условные знаки плана местности с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опорой на иллюстрации.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местности по образцу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личия плана от карты. Показывают на карте стороны горизонта. Рассказывают, какими бывают карты по назначению</w:t>
            </w:r>
            <w:r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(физическая, политическая, административная, карта растений и животных)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условными цветами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карты.</w:t>
            </w:r>
          </w:p>
          <w:p w:rsidR="00B9595B" w:rsidRDefault="00BC755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азывают основные цвета физической карты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условные знаки физической карты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rPr>
          <w:trHeight w:val="1470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Зарисовывают в тетради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условные цвета и условные знаки физической карты</w:t>
            </w:r>
          </w:p>
        </w:tc>
      </w:tr>
      <w:tr w:rsidR="00B9595B">
        <w:trPr>
          <w:trHeight w:val="1609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Составляют рассказ о значении физической карты в жизни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учителем предложений.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физической карты в жизни человека с опо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рой на план.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14175" w:type="dxa"/>
            <w:gridSpan w:val="6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B9595B">
        <w:trPr>
          <w:trHeight w:val="1042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Рассказывают, что такое Солнечная система. </w:t>
            </w: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Планеты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ьзуя помощь учителя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на макете, по образцу, планеты по отношению к Солнцу</w:t>
            </w:r>
          </w:p>
        </w:tc>
      </w:tr>
      <w:tr w:rsidR="00B9595B">
        <w:trPr>
          <w:trHeight w:val="274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форме Земли. Продолжение закрепления знаний о вращении Земли вокруг своей оси и вокруг Солнца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предложенных учителем предложений о планете Земля. Зарисовывают как выглядит планета Земля из космоса (по шаблону)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Приводят примеры доказательства шарообразности Земли. Показывают,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движение Земли. Рассказывают как менялись представления о форме и размерах Земли с опорой на иллю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предложенных учителем предложений о первом полете в космос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Глобус - модель Земного шара. Земная ось, экватор, полюса. Особенности изображения суши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воды на глобусе 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строении глобуса. Показывают на глобусе полюса, линию экватора, южное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Физическая карта полушарий 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картой полушарий. </w:t>
            </w:r>
          </w:p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ос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новные цвета карты полушарий.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 карты полушарий. Показывают на физической карте полушарий полюса, линию экватора, материки, океаны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Определяют, какими цветами изображена поверхность Земли на карте полушарий. Рассматривают условные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карты полушарий.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:rsidR="00B9595B" w:rsidRDefault="00BC7552">
      <w:r>
        <w:br w:type="page"/>
      </w:r>
    </w:p>
    <w:tbl>
      <w:tblPr>
        <w:tblStyle w:val="af2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занимает большую часть земного шара: вода или суша.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полушарии больше воды, а в каком островов и материков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Земном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 иллюстрациям.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карте</w:t>
            </w:r>
          </w:p>
        </w:tc>
      </w:tr>
      <w:tr w:rsidR="00B9595B">
        <w:trPr>
          <w:trHeight w:val="1884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материков на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 и на глобусе. Обучение показу заданных объектов на карте и глобусе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материки, подписывают названия материков на контурной карте.</w:t>
            </w: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rPr>
          <w:trHeight w:val="2801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значении первого кругосветного путешествия под командованием Ф. Магеллана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путешествие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Ф. Магеллана</w:t>
            </w:r>
          </w:p>
        </w:tc>
      </w:tr>
      <w:tr w:rsidR="00B9595B">
        <w:trPr>
          <w:trHeight w:val="2895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Первое русское кругосветное плавание 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первым русским кругосветным плаванием и его значением 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из предложенных  учителем предложений рассказ о русском кругосветном плавании.  По пунктирным линиям на контурной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карте отмечают первое русское кругосветное плавание (маршрут Крузенштерна, шлюп «Нева»)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значение первого кругосветного плавания, какой вклад внесли русские моряки в географическую науку</w:t>
            </w:r>
          </w:p>
        </w:tc>
      </w:tr>
      <w:tr w:rsidR="00B9595B">
        <w:trPr>
          <w:trHeight w:val="2192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поверхности.</w:t>
            </w:r>
          </w:p>
          <w:p w:rsidR="00B9595B" w:rsidRDefault="00BC7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о климате, его отличие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погоды. Основные типы климата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лимате своей местности, используя помощь учителя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:rsidR="00B9595B" w:rsidRDefault="00BC7552">
      <w:r>
        <w:br w:type="page"/>
      </w:r>
    </w:p>
    <w:tbl>
      <w:tblPr>
        <w:tblStyle w:val="af2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Пояса освещенности: жаркие,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умеренные, холодные. Изображение их на глобусе и карте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полушарий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предложений. Раскр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ашивают в контурной карте пояса освещенности. Заполняют схему пояса освещенности 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B9595B">
        <w:trPr>
          <w:trHeight w:val="461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Тропические леса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представлений обучающихся об особенностях природных условий тропического пояса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тропический пояс, выделенный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опического леса и называют их (до 5 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B9595B">
        <w:trPr>
          <w:trHeight w:val="461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Саванны и пустыни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природными зонами саванн и пустынь тропического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 тропического пояса и называют их (от 3 до 5 представителей)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саванн и пустынь, называют их (до 5 представителей), показывают на карте «Растительный и животный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мир» природные зоны саванн и пустынь с  помощью учителя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умеренные и полярные пояса освещенности, выделе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нные учителем на карте. Составля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Земной шар.  Работа с картой полушарий и глобусом. Выполнение заданий в тетради на печатной основе 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Выполняют контрольное тестирование с опорой на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учебник, с помощью учителя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 разделу «Земной шар»</w:t>
            </w:r>
          </w:p>
        </w:tc>
      </w:tr>
      <w:tr w:rsidR="00B9595B">
        <w:tc>
          <w:tcPr>
            <w:tcW w:w="14175" w:type="dxa"/>
            <w:gridSpan w:val="6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Географическое положение России на глобусе, карте полушарий, физической карте нашей страны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положением России на глобусе, карте. Формирование представлений о площади государства, повторение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изображений флаг и герб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 – Москва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Москве как главном городе (столице) России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России. Сухопутные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ницы на западе и юге</w:t>
            </w: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государственных границах. Закрепление знаний  об условных обозначений физической карты.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границы России на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физической карте, обводят по пунктирным линиям в контурной карте сухопутные границы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которыми РФ граничит на западе и юге.</w:t>
            </w:r>
          </w:p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границы. Океаны и моря, омывающие берега России. Моря Северного Ледовитого океана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условных обозначений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Обозначают на контурной карте северный ледовитый океан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за Северный Ледовитый океан, омывающий берега России, и читают названия морей. 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омывающих берега России на севере.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карте морские границы РФ. Рассказывают о природе морей, омывающих берега России (не выделяя конкретных названий). 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Северного Ледовитого океана на карте. Рассказывают о морях Северного Ледовитого океана по плану </w:t>
            </w:r>
          </w:p>
          <w:p w:rsidR="00B9595B" w:rsidRDefault="00B959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5B" w:rsidRDefault="00B9595B">
            <w:pPr>
              <w:spacing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Атлантического океанов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физической карты. Формирование навыков правильного показа объектов на геогра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фической карте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омывающих берега России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на карте моря Тихого и Атлантического океанов.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Наносят океаны, моря на контурную карту.</w:t>
            </w:r>
          </w:p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территории РФ, островах и полуостровах Северного Ледовитого, Тихо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острова и полуострова, заранее выделенные учителем</w:t>
            </w:r>
            <w:r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острова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полуострова России. Рассказывают об особенностях природы островов и полуостровов России.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островов и полуостровов РФ с опорой на план. Наносят названия островов и полуостров России на контурную карту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изменности, возвышенности,</w:t>
            </w:r>
          </w:p>
          <w:p w:rsidR="00B9595B" w:rsidRDefault="00BC7552">
            <w:pPr>
              <w:spacing w:line="240" w:lineRule="auto"/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 (низменности, плоскогорья) с опорой на план в учебнике</w:t>
            </w:r>
          </w:p>
          <w:p w:rsidR="00B9595B" w:rsidRDefault="00B9595B">
            <w:pPr>
              <w:spacing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картами</w:t>
            </w:r>
          </w:p>
          <w:p w:rsidR="00B9595B" w:rsidRDefault="00B959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России, закрашивают (заштриховывают) указанные географические объекты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40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на настенной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описания гор России с опорой на план в учебнике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обучающихся о полезных ископаемых, продолжение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богатстве недр РФ.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40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ископаемых.</w:t>
            </w:r>
          </w:p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Закрашивают заранее обозначенные полезные ископаемые в контурной карте. Изготавливают макеты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условных знаков с последующим прикреплением их к настенной карте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крупнейшие месторождения полезных ископаемых, добываемые на территории России. </w:t>
            </w:r>
          </w:p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копаемых, изготавливают макеты условных знаков с последующим прикреплением их к настенной карте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работы  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лезных ископаемых в местах их добычи 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местах их добычи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40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по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  <w:tr w:rsidR="00B9595B">
        <w:trPr>
          <w:trHeight w:val="3021"/>
        </w:trPr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Реки: Дон, Днепр, Урал 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изученные реки на настенной карте, заранее выделенные учителем.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описание об одной из изученных рек с опорой на план,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</w:t>
            </w: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ном на берегу реки Днепр. Составляют описание изученных рек с опорой на план.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крупных реках РФ.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изученные реки на настенной карте, заранее выделенные 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учителем. Составляют описание об одной из изученных рек с опорой на план,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равнину по которой протекают реки Обь и Енисей, показывают их путь по карте. По условным знакам находят крупные ГЭС, построенные на реках Енисей, и Ангара. Составляют описание изученных рек с опорой на план.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реки. Сравнивают протяженность рек Обь и Енисей по рисунку в учебнике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одной из изученных рек с опорой на план,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реки Лену, Амур и их притоки. Сравнивают по протяженности изучаемые реки с другими реками России по рисунку. Составляют описание изученных рек с опорой на план.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Озера Ладожское,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Онежское, Байкал</w:t>
            </w:r>
          </w:p>
          <w:p w:rsidR="00B9595B" w:rsidRDefault="00B9595B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</w:t>
            </w:r>
          </w:p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дным ресурсам страны</w:t>
            </w:r>
          </w:p>
        </w:tc>
        <w:tc>
          <w:tcPr>
            <w:tcW w:w="340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озера России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B9595B" w:rsidRDefault="00B9595B">
            <w:pPr>
              <w:spacing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столицу России, родной город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помощью). Рассказывают о достопримечательностях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города-миллионеры, родной город.</w:t>
            </w:r>
          </w:p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Перечисляют достопр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имечательности родного города (поселка)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B9595B" w:rsidRDefault="00B9595B">
            <w:pPr>
              <w:spacing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навыками работы в контурных картах. Воспитание аккуратности,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усидчивость</w:t>
            </w:r>
          </w:p>
        </w:tc>
        <w:tc>
          <w:tcPr>
            <w:tcW w:w="3402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столицы. Подписывают на контурной карте родной город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столицы, названий городов-миллионеров, родного города</w:t>
            </w:r>
          </w:p>
          <w:p w:rsidR="00B9595B" w:rsidRDefault="00B9595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595B" w:rsidRDefault="00BC7552">
      <w:r>
        <w:br w:type="page"/>
      </w:r>
    </w:p>
    <w:tbl>
      <w:tblPr>
        <w:tblStyle w:val="af2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:rsidR="00B9595B" w:rsidRDefault="00B9595B">
            <w:pPr>
              <w:spacing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:rsidR="00B9595B" w:rsidRDefault="00BC75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B9595B">
        <w:tc>
          <w:tcPr>
            <w:tcW w:w="709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B9595B" w:rsidRDefault="00BC7552">
            <w:pPr>
              <w:spacing w:line="240" w:lineRule="auto"/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:rsidR="00B9595B" w:rsidRDefault="00B9595B">
            <w:pPr>
              <w:spacing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представлений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формируемых в начальном курсе физической географии</w:t>
            </w:r>
          </w:p>
        </w:tc>
        <w:tc>
          <w:tcPr>
            <w:tcW w:w="3402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3827" w:type="dxa"/>
          </w:tcPr>
          <w:p w:rsidR="00B9595B" w:rsidRDefault="00BC75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</w:tbl>
    <w:p w:rsidR="00B9595B" w:rsidRDefault="00B9595B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595B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B9595B" w:rsidRDefault="00B9595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595B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52" w:rsidRDefault="00BC7552">
      <w:pPr>
        <w:spacing w:line="240" w:lineRule="auto"/>
      </w:pPr>
      <w:r>
        <w:separator/>
      </w:r>
    </w:p>
  </w:endnote>
  <w:endnote w:type="continuationSeparator" w:id="0">
    <w:p w:rsidR="00BC7552" w:rsidRDefault="00BC7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等线 Light">
    <w:altName w:val="Liberation Mono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495737"/>
      <w:docPartObj>
        <w:docPartGallery w:val="AutoText"/>
      </w:docPartObj>
    </w:sdtPr>
    <w:sdtEndPr/>
    <w:sdtContent>
      <w:p w:rsidR="00B9595B" w:rsidRDefault="00BC755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615">
          <w:rPr>
            <w:noProof/>
          </w:rPr>
          <w:t>11</w:t>
        </w:r>
        <w:r>
          <w:fldChar w:fldCharType="end"/>
        </w:r>
      </w:p>
    </w:sdtContent>
  </w:sdt>
  <w:p w:rsidR="00B9595B" w:rsidRDefault="00B9595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52" w:rsidRDefault="00BC7552">
      <w:r>
        <w:separator/>
      </w:r>
    </w:p>
  </w:footnote>
  <w:footnote w:type="continuationSeparator" w:id="0">
    <w:p w:rsidR="00BC7552" w:rsidRDefault="00BC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13CC"/>
    <w:multiLevelType w:val="multilevel"/>
    <w:tmpl w:val="1D1313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82D5E"/>
    <w:multiLevelType w:val="multilevel"/>
    <w:tmpl w:val="28782D5E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1B77D05"/>
    <w:multiLevelType w:val="multilevel"/>
    <w:tmpl w:val="31B77D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203AE"/>
    <w:multiLevelType w:val="multilevel"/>
    <w:tmpl w:val="34E203AE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5415D86"/>
    <w:multiLevelType w:val="multilevel"/>
    <w:tmpl w:val="55415D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59B9"/>
    <w:multiLevelType w:val="multilevel"/>
    <w:tmpl w:val="5A3F59B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016AC"/>
    <w:multiLevelType w:val="multilevel"/>
    <w:tmpl w:val="5E9016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676CE"/>
    <w:multiLevelType w:val="multilevel"/>
    <w:tmpl w:val="60F676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778AD"/>
    <w:multiLevelType w:val="multilevel"/>
    <w:tmpl w:val="642778A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BE3DDE"/>
    <w:multiLevelType w:val="multilevel"/>
    <w:tmpl w:val="6EBE3D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9595B"/>
    <w:rsid w:val="00BA003A"/>
    <w:rsid w:val="00BB363C"/>
    <w:rsid w:val="00BC0101"/>
    <w:rsid w:val="00BC22EE"/>
    <w:rsid w:val="00BC3CB2"/>
    <w:rsid w:val="00BC755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4615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  <w:rsid w:val="67B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24BB"/>
  <w15:docId w15:val="{7F91792A-C8A2-40E7-8040-C6776AE0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d">
    <w:name w:val="Body Text"/>
    <w:basedOn w:val="a"/>
    <w:link w:val="ae"/>
    <w:unhideWhenUsed/>
    <w:qFormat/>
    <w:pPr>
      <w:spacing w:after="120" w:line="240" w:lineRule="auto"/>
    </w:pPr>
    <w:rPr>
      <w:rFonts w:cs="Times New Roman"/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Calibri" w:eastAsia="Calibri" w:hAnsi="Calibri" w:cs="Calibr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Calibri" w:eastAsia="Calibri" w:hAnsi="Calibri" w:cs="Calibri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Без интервала Знак"/>
    <w:link w:val="af3"/>
    <w:locked/>
    <w:rPr>
      <w:rFonts w:ascii="Calibri" w:eastAsia="Calibri" w:hAnsi="Calibri" w:cs="Times New Roman"/>
    </w:rPr>
  </w:style>
  <w:style w:type="character" w:customStyle="1" w:styleId="a8">
    <w:name w:val="Текст примечания Знак"/>
    <w:basedOn w:val="a0"/>
    <w:link w:val="a7"/>
    <w:uiPriority w:val="99"/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</w:style>
  <w:style w:type="character" w:customStyle="1" w:styleId="ae">
    <w:name w:val="Основной текст Знак"/>
    <w:basedOn w:val="a0"/>
    <w:link w:val="a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Абзац списка Знак"/>
    <w:link w:val="af5"/>
    <w:uiPriority w:val="34"/>
    <w:locked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565F-D2C9-4A33-9F48-71BBEDBD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7098</Words>
  <Characters>40463</Characters>
  <Application>Microsoft Office Word</Application>
  <DocSecurity>0</DocSecurity>
  <Lines>337</Lines>
  <Paragraphs>94</Paragraphs>
  <ScaleCrop>false</ScaleCrop>
  <Company>SPecialiST RePack</Company>
  <LinksUpToDate>false</LinksUpToDate>
  <CharactersWithSpaces>47467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Samsung</cp:lastModifiedBy>
  <cp:revision>13</cp:revision>
  <cp:lastPrinted>2023-05-21T20:50:00Z</cp:lastPrinted>
  <dcterms:created xsi:type="dcterms:W3CDTF">2023-05-21T20:50:00Z</dcterms:created>
  <dcterms:modified xsi:type="dcterms:W3CDTF">2024-10-06T18:01:00Z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23293DB245734EC9A2E7038ACD5D5F39_12</vt:lpwstr>
  </property>
</Properties>
</file>