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A1" w:rsidRDefault="00764577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</w:t>
      </w:r>
    </w:p>
    <w:p w:rsidR="009730A1" w:rsidRDefault="00764577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 "ЛЫЧКОВСКАЯ СРЕДНЯЯ ШКОЛА ИМЕНИ ГЕРОЯ</w:t>
      </w:r>
      <w:r w:rsidRPr="002241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СОВЕТСКОГО СОЮЗА СТРУЖКИНА И.В."</w:t>
      </w:r>
    </w:p>
    <w:p w:rsidR="009730A1" w:rsidRDefault="009730A1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0A1" w:rsidRDefault="00764577">
      <w:pPr>
        <w:spacing w:after="0" w:line="2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(ЛЫЧКОВСКАЯ СРЕДНЯЯ ШКОЛА)</w:t>
      </w:r>
    </w:p>
    <w:p w:rsidR="009730A1" w:rsidRDefault="009730A1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30A1" w:rsidRDefault="009730A1">
      <w:pPr>
        <w:spacing w:after="0" w:line="2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c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9730A1">
        <w:tc>
          <w:tcPr>
            <w:tcW w:w="3273" w:type="dxa"/>
          </w:tcPr>
          <w:p w:rsidR="009730A1" w:rsidRDefault="00764577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</w:t>
            </w:r>
            <w:r w:rsidR="002241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:rsidR="009730A1" w:rsidRDefault="009730A1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Утверждено приказом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9730A1" w:rsidRDefault="00764577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от </w:t>
            </w:r>
            <w:r w:rsidR="0022413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30.08.2024 №89</w:t>
            </w:r>
          </w:p>
        </w:tc>
      </w:tr>
    </w:tbl>
    <w:p w:rsidR="009730A1" w:rsidRDefault="009730A1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30A1" w:rsidRDefault="009730A1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30A1" w:rsidRDefault="009730A1">
      <w:pPr>
        <w:tabs>
          <w:tab w:val="left" w:pos="57"/>
        </w:tabs>
        <w:autoSpaceDE w:val="0"/>
        <w:autoSpaceDN w:val="0"/>
        <w:adjustRightInd w:val="0"/>
        <w:spacing w:after="0" w:line="259" w:lineRule="auto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30A1" w:rsidRDefault="00764577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(интеллектуальными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нарушениями)</w:t>
      </w:r>
    </w:p>
    <w:p w:rsidR="009730A1" w:rsidRDefault="00764577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9730A1" w:rsidRDefault="00764577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9730A1" w:rsidRDefault="0076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(для </w:t>
      </w:r>
      <w:r w:rsidRPr="002241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класса)</w:t>
      </w:r>
    </w:p>
    <w:p w:rsidR="009730A1" w:rsidRDefault="0097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97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0A1" w:rsidRDefault="00764577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224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30A1" w:rsidRDefault="00764577">
          <w:pPr>
            <w:pStyle w:val="1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730A1" w:rsidRDefault="009730A1">
          <w:pPr>
            <w:rPr>
              <w:lang w:eastAsia="ru-RU"/>
            </w:rPr>
          </w:pPr>
        </w:p>
        <w:p w:rsidR="009730A1" w:rsidRDefault="0076457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_Toc144126153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730A1" w:rsidRDefault="0076457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_Toc144126154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730A1" w:rsidRDefault="00764577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_Toc144126155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730A1" w:rsidRDefault="0076457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IV</w:t>
            </w:r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>
              <w:rPr>
                <w:rStyle w:val="a3"/>
                <w:rFonts w:ascii="Times New Roman" w:eastAsia="Symbol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_Toc144126156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9730A1" w:rsidRDefault="00764577">
          <w:pPr>
            <w:tabs>
              <w:tab w:val="left" w:pos="426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730A1" w:rsidRDefault="00764577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:rsidR="009730A1" w:rsidRDefault="00764577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6153"/>
      <w:bookmarkStart w:id="4" w:name="_Toc135609337"/>
      <w:bookmarkStart w:id="5" w:name="_Hlk12717523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:rsidR="009730A1" w:rsidRDefault="00764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приказо</w:t>
      </w:r>
      <w:r>
        <w:rPr>
          <w:rFonts w:ascii="Times New Roman" w:eastAsia="Times New Roman" w:hAnsi="Times New Roman" w:cs="Times New Roman"/>
          <w:sz w:val="28"/>
          <w:szCs w:val="28"/>
        </w:rPr>
        <w:t>м Министерства просвещения России от 24.11.2022г. № 1026 (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730A1" w:rsidRDefault="0076457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адресована обучающимся с легкой умственной отсталостью (интеллектуальными нарушениями)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их  особых образовательных потребностей, а также индивидуальных особенностей и возможностей.</w:t>
      </w:r>
    </w:p>
    <w:p w:rsidR="009730A1" w:rsidRDefault="0076457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9730A1" w:rsidRDefault="0076457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</w:t>
      </w:r>
      <w:r>
        <w:rPr>
          <w:rFonts w:ascii="Times New Roman" w:hAnsi="Times New Roman" w:cs="Times New Roman"/>
          <w:sz w:val="28"/>
          <w:szCs w:val="28"/>
        </w:rPr>
        <w:t>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:rsidR="009730A1" w:rsidRDefault="0076457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сформировать у о</w:t>
      </w:r>
      <w:r>
        <w:rPr>
          <w:rFonts w:ascii="Times New Roman" w:hAnsi="Times New Roman" w:cs="Times New Roman"/>
          <w:bCs/>
          <w:sz w:val="28"/>
          <w:szCs w:val="28"/>
        </w:rPr>
        <w:t>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и их взаимосвязей;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признаки географических объектов и явлений;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</w:t>
      </w:r>
      <w:r>
        <w:rPr>
          <w:rFonts w:ascii="Times New Roman" w:hAnsi="Times New Roman" w:cs="Times New Roman"/>
          <w:sz w:val="28"/>
          <w:szCs w:val="28"/>
        </w:rPr>
        <w:t>ных бедствий и техногенных катастроф;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9730A1" w:rsidRDefault="00764577">
      <w:pPr>
        <w:pStyle w:val="ad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вести наблюдени</w:t>
      </w:r>
      <w:r>
        <w:rPr>
          <w:rFonts w:ascii="Times New Roman" w:hAnsi="Times New Roman" w:cs="Times New Roman"/>
          <w:sz w:val="28"/>
          <w:szCs w:val="28"/>
        </w:rPr>
        <w:t>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в 9 классе определяет следующие задачи: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народов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личностного отношения к своему населенному </w:t>
      </w:r>
      <w:r>
        <w:rPr>
          <w:rFonts w:ascii="Times New Roman" w:eastAsia="Times New Roman" w:hAnsi="Times New Roman" w:cs="Times New Roman"/>
          <w:sz w:val="28"/>
          <w:szCs w:val="28"/>
        </w:rPr>
        <w:t>пункту как части России;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9730A1" w:rsidRDefault="00764577">
      <w:pPr>
        <w:pStyle w:val="ad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30A1" w:rsidRDefault="00764577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6154"/>
      <w:bookmarkStart w:id="7" w:name="_Toc13560933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ЕРЖАНИЕ ОБУЧЕНИЯ</w:t>
      </w:r>
      <w:bookmarkEnd w:id="6"/>
      <w:bookmarkEnd w:id="7"/>
    </w:p>
    <w:p w:rsidR="009730A1" w:rsidRDefault="00764577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5"/>
    </w:p>
    <w:p w:rsidR="009730A1" w:rsidRDefault="00764577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углубление экономического кризиса и на усугубление национальных проблем. </w:t>
      </w:r>
    </w:p>
    <w:p w:rsidR="009730A1" w:rsidRDefault="00764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9730A1" w:rsidRDefault="007645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 региональным обзором.  В процессе изучения своего края обучающиеся систематизируют знания о природе края, знакомятся с местными экономическими проблемами, узнают о профессиях, на которые имеется спрос в данном регионе. Уделяется внимание изучению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обучающихся патриотических чувств.</w:t>
      </w:r>
    </w:p>
    <w:p w:rsidR="009730A1" w:rsidRDefault="007645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30A1" w:rsidRDefault="007645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c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9730A1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9730A1" w:rsidRDefault="009730A1">
            <w:pPr>
              <w:widowControl w:val="0"/>
              <w:spacing w:after="0"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0A1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0A1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30A1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0A1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0A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30A1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30A1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9730A1">
            <w:pPr>
              <w:widowControl w:val="0"/>
              <w:spacing w:after="0"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spacing w:after="0"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9730A1" w:rsidRDefault="009730A1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9730A1" w:rsidRDefault="009730A1">
      <w:pPr>
        <w:pStyle w:val="ad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9730A1" w:rsidRDefault="00764577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:rsidR="009730A1" w:rsidRDefault="00764577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8" w:name="_Toc144126155"/>
      <w:bookmarkStart w:id="9" w:name="_Hlk138962750"/>
      <w:bookmarkStart w:id="10" w:name="_Hlk138961499"/>
      <w:bookmarkStart w:id="11" w:name="_Hlk13896715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730A1" w:rsidRDefault="00764577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нести личную ответственность за свои поступки на основе представлений о </w:t>
      </w:r>
      <w:r>
        <w:rPr>
          <w:rFonts w:ascii="Times New Roman" w:hAnsi="Times New Roman"/>
          <w:sz w:val="28"/>
          <w:szCs w:val="28"/>
        </w:rPr>
        <w:t>нравственных нормах, социальной справедливости;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</w:t>
      </w:r>
      <w:r>
        <w:rPr>
          <w:rFonts w:ascii="Times New Roman" w:hAnsi="Times New Roman"/>
          <w:sz w:val="28"/>
          <w:szCs w:val="28"/>
        </w:rPr>
        <w:t>и давать оценку событий;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навыками адаптации в динамично изменяю</w:t>
      </w:r>
      <w:r>
        <w:rPr>
          <w:rFonts w:ascii="Times New Roman" w:hAnsi="Times New Roman"/>
          <w:sz w:val="28"/>
          <w:szCs w:val="28"/>
        </w:rPr>
        <w:t>щемся и развивающемся мире;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кативными компетенциями, использование доступных информационных технологий для коммуникации;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духовным ценностям;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</w:t>
      </w:r>
      <w:r>
        <w:rPr>
          <w:rFonts w:ascii="Times New Roman" w:hAnsi="Times New Roman"/>
          <w:sz w:val="28"/>
          <w:szCs w:val="28"/>
        </w:rPr>
        <w:t>ении;</w:t>
      </w:r>
    </w:p>
    <w:p w:rsidR="009730A1" w:rsidRDefault="00764577">
      <w:pPr>
        <w:pStyle w:val="ad"/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:rsidR="009730A1" w:rsidRDefault="00764577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730A1" w:rsidRDefault="0076457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3"/>
    <w:p w:rsidR="009730A1" w:rsidRDefault="007645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9730A1" w:rsidRDefault="00764577">
      <w:pPr>
        <w:pStyle w:val="af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730A1" w:rsidRDefault="00764577">
      <w:pPr>
        <w:pStyle w:val="af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9730A1" w:rsidRDefault="00764577">
      <w:pPr>
        <w:pStyle w:val="af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выделение, описание и </w:t>
      </w:r>
      <w:r>
        <w:rPr>
          <w:rFonts w:ascii="Times New Roman" w:hAnsi="Times New Roman"/>
          <w:sz w:val="28"/>
          <w:szCs w:val="28"/>
          <w:lang w:eastAsia="ru-RU"/>
        </w:rPr>
        <w:t>объяснение существенных признаков географических объектов и явлений;</w:t>
      </w:r>
    </w:p>
    <w:p w:rsidR="009730A1" w:rsidRDefault="00764577">
      <w:pPr>
        <w:pStyle w:val="af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:rsidR="009730A1" w:rsidRDefault="00764577">
      <w:pPr>
        <w:pStyle w:val="af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условиям территории проживания, соблюдения мер безопасности в случаях стихийных бедствий и техногенных катастроф.</w:t>
      </w:r>
    </w:p>
    <w:p w:rsidR="009730A1" w:rsidRDefault="00764577">
      <w:pPr>
        <w:pStyle w:val="a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:rsidR="009730A1" w:rsidRDefault="00764577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географической картой для получения географической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ации; </w:t>
      </w:r>
    </w:p>
    <w:p w:rsidR="009730A1" w:rsidRDefault="00764577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9730A1" w:rsidRDefault="00764577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:rsidR="009730A1" w:rsidRDefault="00764577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приборов и </w:t>
      </w:r>
      <w:r>
        <w:rPr>
          <w:rFonts w:ascii="Times New Roman" w:hAnsi="Times New Roman" w:cs="Times New Roman"/>
          <w:sz w:val="28"/>
          <w:szCs w:val="28"/>
        </w:rPr>
        <w:t>инструментов для определения количественных и качественных характеристик компонентов природы;</w:t>
      </w:r>
    </w:p>
    <w:p w:rsidR="009730A1" w:rsidRDefault="00764577">
      <w:pPr>
        <w:pStyle w:val="ad"/>
        <w:numPr>
          <w:ilvl w:val="0"/>
          <w:numId w:val="6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:rsidR="009730A1" w:rsidRDefault="00764577">
      <w:pPr>
        <w:pStyle w:val="a8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5"/>
    <w:p w:rsidR="009730A1" w:rsidRDefault="00764577">
      <w:pPr>
        <w:pStyle w:val="ad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</w:t>
      </w:r>
      <w:r>
        <w:rPr>
          <w:rFonts w:ascii="Times New Roman" w:hAnsi="Times New Roman" w:cs="Times New Roman"/>
          <w:sz w:val="28"/>
          <w:szCs w:val="28"/>
        </w:rPr>
        <w:t>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730A1" w:rsidRDefault="00764577">
      <w:pPr>
        <w:pStyle w:val="ad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9730A1" w:rsidRDefault="00764577">
      <w:pPr>
        <w:pStyle w:val="ad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9730A1" w:rsidRDefault="00764577">
      <w:pPr>
        <w:pStyle w:val="ad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9730A1" w:rsidRDefault="00764577">
      <w:pPr>
        <w:pStyle w:val="ad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6" w:name="_heading=h.ha5t6xo5ig3n"/>
      <w:bookmarkStart w:id="17" w:name="_Hlk127373460"/>
      <w:bookmarkEnd w:id="11"/>
      <w:bookmarkEnd w:id="16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остраненными предложениями;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признаки и свойства; </w:t>
      </w:r>
    </w:p>
    <w:p w:rsidR="009730A1" w:rsidRDefault="00764577">
      <w:pPr>
        <w:pStyle w:val="ad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9730A1" w:rsidRDefault="00764577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9730A1" w:rsidRDefault="00764577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построении предложении;</w:t>
      </w:r>
    </w:p>
    <w:p w:rsidR="009730A1" w:rsidRDefault="00764577">
      <w:pPr>
        <w:pStyle w:val="ad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9730A1" w:rsidRDefault="00764577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9730A1" w:rsidRDefault="00764577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9730A1" w:rsidRDefault="00764577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9730A1" w:rsidRDefault="00764577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9730A1" w:rsidRDefault="00764577">
      <w:pPr>
        <w:pStyle w:val="ad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 причинно-следственные связи.</w:t>
      </w:r>
    </w:p>
    <w:p w:rsidR="009730A1" w:rsidRDefault="00764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7"/>
    <w:p w:rsidR="009730A1" w:rsidRDefault="009730A1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9730A1" w:rsidRDefault="009730A1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9730A1" w:rsidRDefault="009730A1">
      <w:pPr>
        <w:sectPr w:rsidR="009730A1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9730A1" w:rsidRDefault="00764577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8" w:name="_Toc144126156"/>
      <w:bookmarkStart w:id="19" w:name="_Toc135609339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rPr>
          <w:trHeight w:val="396"/>
        </w:trPr>
        <w:tc>
          <w:tcPr>
            <w:tcW w:w="567" w:type="dxa"/>
            <w:vMerge w:val="restart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 xml:space="preserve">Программное </w:t>
            </w: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содержание</w:t>
            </w:r>
          </w:p>
        </w:tc>
        <w:tc>
          <w:tcPr>
            <w:tcW w:w="6804" w:type="dxa"/>
            <w:gridSpan w:val="2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Дифференциация видов деятельности обучающихся</w:t>
            </w:r>
          </w:p>
        </w:tc>
      </w:tr>
      <w:tr w:rsidR="009730A1">
        <w:trPr>
          <w:trHeight w:val="641"/>
        </w:trPr>
        <w:tc>
          <w:tcPr>
            <w:tcW w:w="567" w:type="dxa"/>
            <w:vMerge/>
          </w:tcPr>
          <w:p w:rsidR="009730A1" w:rsidRDefault="00973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730A1" w:rsidRDefault="00973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9730A1" w:rsidRDefault="00973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</w:tcPr>
          <w:p w:rsidR="009730A1" w:rsidRDefault="00973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Минимальный уровень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lang w:eastAsia="ru-RU"/>
              </w:rPr>
              <w:t>Достаточный уровень</w:t>
            </w:r>
          </w:p>
        </w:tc>
      </w:tr>
      <w:tr w:rsidR="009730A1"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Введение.</w:t>
            </w:r>
            <w:r>
              <w:rPr>
                <w:rFonts w:ascii="Calibri" w:eastAsia="Calibri" w:hAnsi="Calibri" w:cs="Calibri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Государства Евразии - 1 час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Политическая карта Евразии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 и систематизация знаний обучающихся о Евразии  как самом большом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густонаселенном материке земного шара, его географическом положении, хозяйстве и населении.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 навыков работы с географическими картами.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 представлений обучающихся о разнообразии стран, расположенных на материке.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 государства Евразии,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 карте показывают Евразию. По политической карте перечисляют крупнейшие государства Европы и Азии. По физической карте показывают условную границу между Европой и Азией. Называют регионы Европы и Азии, запи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сывают их в тетрадь</w:t>
            </w:r>
          </w:p>
        </w:tc>
      </w:tr>
      <w:tr w:rsidR="009730A1">
        <w:trPr>
          <w:trHeight w:val="441"/>
        </w:trPr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Западная Европа –  6 часов</w:t>
            </w:r>
          </w:p>
        </w:tc>
      </w:tr>
      <w:tr w:rsidR="009730A1">
        <w:trPr>
          <w:trHeight w:val="58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Западной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обучающихся с географическим положением,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природными условиями, хозяйством, населением Великобритании.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Показывают на карте Великобританию, используя помощь учителя. Называют формы поверхности по опорным слов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ам. Составляют рассказ о Лондоне, используя предложенные учителем 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ссказывают о климате Великобритании. Перечисляют представителей животного и расти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9730A1">
        <w:tc>
          <w:tcPr>
            <w:tcW w:w="567" w:type="dxa"/>
          </w:tcPr>
          <w:p w:rsidR="009730A1" w:rsidRDefault="0076457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Франция (Французская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 представлений обучающихся о странах Западной Европы. Знакомство обучающихся с географическим положением, природными условиями, хозяйством, населением, культурой и достопримечательностями Франции. Формирование интереса к изучаемому предмету</w:t>
            </w:r>
          </w:p>
          <w:p w:rsidR="009730A1" w:rsidRDefault="009730A1">
            <w:pPr>
              <w:widowControl w:val="0"/>
              <w:spacing w:before="3" w:after="0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Показывают на карте Францию, столицу и крупные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Рассказывают о Париже и его достопримечательностях, опирая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сь на текст в учебнике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 представлений обучающихся о странах Западной Европы. Знакомство обучающихся с географическим положением, природными условиями, хозяйством, населением. культурой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достопримечательностями Германии. Формирование  интереса  к изучаемому предмету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Австрия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(Австрийская Республика). Швейцария (Швейцарская Конфедерация)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экономике стран Западной Европы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контурной карте. По иллюстрациям рассказывают, чем занимаются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стях прир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730A1">
        <w:trPr>
          <w:trHeight w:val="469"/>
        </w:trPr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Южная Европа - 3 часа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странах Южной Европы. Сравнение природных условий стран Южной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альских мореплавателей Колумба и Магеллана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достопримечательностях одной из стран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Италия (Итальянская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положением, рельефом, водоемами,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природными условиями, хозяйством Италии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9730A1" w:rsidRDefault="00764577">
      <w:r>
        <w:br w:type="page"/>
      </w:r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Греция (Греческая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Грецию,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ее столицу, используя помощь учителя. Составляют рассказ об Афинах по предложенным учителем предложениям.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Грецию и ее столицу. Определяют по физич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rPr>
          <w:trHeight w:val="459"/>
        </w:trPr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Северная Европа - 3 часа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Норвегия  (Королевство Норвегия)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Норвегию и ее стол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Швеция (Королевство Швеция)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странах Северной Европы. Знакомство   с географическим положением,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Швецию и ее столицу. Определяют по физической карте формы поверхности. Отмечают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странах Северной Европы. Знакомство  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географическим положением, рельефом, природными условиями, хозяйством Финляндии. Традиции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Финляндию и ее столицу, используя п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rPr>
          <w:trHeight w:val="451"/>
        </w:trPr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Восточная Европа – 12 часов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Восточной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положением, рельефом, природными условиями, хозяйством Польши.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Польшу и ее столицу, используя помощь учителя. Отмечают их в контурной карте. По иллюстра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Восточной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положением, рельефом, природными условиями, хозяйством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изучаемых стран. Сравнение характеристик двух государств Восточной Европы – Чехии и Словакии.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навыков показа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Показывают на карте изучаемые страны, используя помощь учителя. Называют формы поверхности 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географическом положении изучаемых стран, что влияет на климат этой страны, какие отрасли промышленности особенно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развиты. Составляют рассказ о достопримечательностях одного из государств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Венгрия (Венгерская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представления обучающихся о странах Восточной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положением, рельефом, природными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условиями, хозяйством Венгрии.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Венгрию и ее столицу, используя помощь учителя. Отмечают их в контурной карте. По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странах Восточной Европы.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географическим положением, рельефом, природными условиями,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хозяйством изучаемых стран. Сравнение характеристик двух государств Восточной Европы – Румынии и Болгарии.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Показывают на карте изучаемые страны, используя помощь учителя. Называют формы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изучаемые государства, их столицы, отмечают на контурной карте.  Определяют по физической карте формы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Сербия и Черногория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государствах Восточной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Европы – Сербии и Черногории. Развитие и совершенствование навыков обучающихся при работе с настенной картой и картами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изучаемые государства и их столицы. Отмечают в контурной карте, используя помощь учителя.  Записывают в 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традь отрасли сельского хозяйства и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промышленности, опираясь на текст учебника и используя помощь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главных особенно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стяхт природы, экономики и хозяйственной деятельности населения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Эстония (Эстонская Республика)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Восточной Европы. Знакомство с государствами Балтии. Сравнение занятий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Латвия (Латвийская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Республика)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Латвию и ее столицу, используя помощь учителя. Отмечают их в контурной карте. По иллюстрациям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Литва (Литовская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ind w:right="-10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прибалтийских государств, отрасли промышлен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ности и сельского хозяйства. Совершенствование навыков работы с географической, контурной  картами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промышленности и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совершенствованием навыков показа географических объектов на карте, навыков работы с контурной картой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йства. Составляют рассказ о главных достопримечательностях Белоруссии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Украина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Молдавия (Республика Молдова)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совершенствованием навыков показа географических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политическо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«Европейские государства»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Продолжение формирования навыков показа изученных государств на географи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государства Европы, заранее обозначенные учителем.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Называют по приложению к учебнику характерные особенности стран Европы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государства Европы. Дают краткую характеристику стран Европы с опорой на карты и с помощью 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</w:p>
        </w:tc>
      </w:tr>
      <w:tr w:rsidR="009730A1">
        <w:trPr>
          <w:trHeight w:val="341"/>
        </w:trPr>
        <w:tc>
          <w:tcPr>
            <w:tcW w:w="13892" w:type="dxa"/>
            <w:gridSpan w:val="6"/>
          </w:tcPr>
          <w:p w:rsidR="009730A1" w:rsidRDefault="00764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Центральная Азия – 5 часов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Казахстан (Республика Казахстан)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Центральной Азии.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Казахстан и его столицу, используя помощь учителя. Отмеч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енные учителем. Перечисляют отрасли промышленности и сельского хозяйства</w:t>
            </w:r>
          </w:p>
        </w:tc>
      </w:tr>
    </w:tbl>
    <w:p w:rsidR="009730A1" w:rsidRDefault="00764577">
      <w:r>
        <w:br w:type="page"/>
      </w:r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Центральной Азии.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системы знаний об основных особенностях ГП страны.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Узбекистан и его столицу. Определяют по физической карте формы поверхности.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Центральной Азии.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системы знаний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Туркменистан и его столицу. Определяют по физичес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Киргизия (Кыргызская Республика)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Центральной Азии.</w:t>
            </w:r>
          </w:p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системы знаний об основных особенностях ГП страны. Раскрытие главных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политической карте Кирг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изию и ее столицу. Определяют по физической карте формы поверхности. Отмечают в контурной карте географические объекты, предло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обучающихся о государствах Центральной Азии.</w:t>
            </w:r>
          </w:p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Работа над совершенствованием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навыков показа географических объектов на карте, навыков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Юго-Западна</w:t>
            </w:r>
            <w:r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Азия – 7 часов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Юго-западной Азии. Формирование представлений о географическом положении, природных условиях, хозяйстве Грузии, обычаях и традициях грузин. Раскрытие главных особенностей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отрасли сельского хозяйства и промышленности, опираясь на текст 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Азербайджана.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Азербайджан и его столицу, используя помощь учителя. Отмечают их в контурной карте. По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Азербайджан и его столицу. Определяют по физической карте формы поверхности. Отмечают в конт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Армения (Республика Армения)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государствах Юго-западной Азии. 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Армению и ее столицу. Определяют по физической к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Турция (Турецкая Республика)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Юго-Западной Азии.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положением на карте, климатом, растительным и животным миром, крупными городами 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нтурной карте отмечают города-курорты, заранее вы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отрасли промышленности и сельского хозяйства</w:t>
            </w:r>
          </w:p>
        </w:tc>
      </w:tr>
      <w:tr w:rsidR="009730A1">
        <w:trPr>
          <w:trHeight w:val="3257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Ирак (Республика Ирак)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политической карте Ирак и его столицу, используя помощь учителя. Отмечают их в контурной карте. По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Иран (Исламская Республика Иран)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ми, хозяйством, населением Афганистана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географические объекты, предло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9730A1">
        <w:trPr>
          <w:trHeight w:val="361"/>
        </w:trPr>
        <w:tc>
          <w:tcPr>
            <w:tcW w:w="13892" w:type="dxa"/>
            <w:gridSpan w:val="6"/>
          </w:tcPr>
          <w:p w:rsidR="009730A1" w:rsidRDefault="00764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Южная Азия – 2 часа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Индия (Республика Индия)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об Индии  как самом крупном государстве Южной Азии.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школьников с географическим положением, климатом, природными условиями, населением и хозяйством Индии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чательностях Индии</w:t>
            </w:r>
          </w:p>
        </w:tc>
      </w:tr>
      <w:tr w:rsidR="009730A1">
        <w:tc>
          <w:tcPr>
            <w:tcW w:w="567" w:type="dxa"/>
          </w:tcPr>
          <w:p w:rsidR="009730A1" w:rsidRDefault="0076457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0A1" w:rsidRDefault="009730A1">
            <w:pPr>
              <w:pStyle w:val="ad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Индия (Республика Индия)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9730A1">
        <w:trPr>
          <w:trHeight w:val="431"/>
        </w:trPr>
        <w:tc>
          <w:tcPr>
            <w:tcW w:w="13892" w:type="dxa"/>
            <w:gridSpan w:val="6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Восточная Азия – 5 часов</w:t>
            </w:r>
          </w:p>
        </w:tc>
      </w:tr>
      <w:tr w:rsidR="009730A1">
        <w:tc>
          <w:tcPr>
            <w:tcW w:w="567" w:type="dxa"/>
          </w:tcPr>
          <w:p w:rsidR="009730A1" w:rsidRDefault="0076457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0A1" w:rsidRDefault="009730A1">
            <w:pPr>
              <w:pStyle w:val="ad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 обучающихся о государствах Восточной Азии. Знакомство с самым крупным государством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  как с 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политической карте Китай и его столицу. Определяют по физической карте формы поверхности. От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ечательностях Китая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карте показывают Китай, называют соседей страны с помощью учителя. В тетрадь записывают отрасли пром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Монголия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Восточной Азии. Знакомство школьников с географическим положением, рельефом,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Показывают на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9730A1" w:rsidRDefault="00764577">
      <w:r>
        <w:br w:type="page"/>
      </w:r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Корея (Корейская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Народно-Демократическая Республика и Республика Корея)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Показывают на карте изучаемые страны, </w:t>
            </w:r>
            <w:r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изучаемые государства, их столицы, отмечают на контурной карт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Япония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географических объектов на карте, навыков работы с  контурной картой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а, выделенные учителем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Составляют рассказ о  Токио</w:t>
            </w:r>
          </w:p>
        </w:tc>
      </w:tr>
      <w:tr w:rsidR="009730A1">
        <w:tc>
          <w:tcPr>
            <w:tcW w:w="13892" w:type="dxa"/>
            <w:gridSpan w:val="6"/>
          </w:tcPr>
          <w:p w:rsidR="009730A1" w:rsidRDefault="00764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Азия – 3 часа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государствах Юго-Восточной Азии. Формирование системы знаний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обучающихся об основных особенностях ГП изучаемых стран. Раскрытие главных особенностей природы,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 карте показывают Азию. По иллюстрациям рассказывают,  какие формы рельефа преобладают в Азии.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изу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чаемые государства и их столицы. Отмечают в контурной карте, используя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Показывают на карте изучаемые государства, их 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толицы, отмечают на контурной карте.  Определяют по физической карте формы поверхности. Рассказывают о главных особенностях  природы, экономики и хо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9730A1"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«Государства Азии»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навыков показа изученных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государства Азии, заранее обозначенные учителем.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Называют по приложению к учебнику харак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терные особенности стран Азии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:rsidR="009730A1" w:rsidRDefault="00764577">
      <w:r>
        <w:br w:type="page"/>
      </w:r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rPr>
          <w:trHeight w:val="391"/>
        </w:trPr>
        <w:tc>
          <w:tcPr>
            <w:tcW w:w="13892" w:type="dxa"/>
            <w:gridSpan w:val="6"/>
          </w:tcPr>
          <w:p w:rsidR="009730A1" w:rsidRDefault="00764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Россия (повторение) – 6 часов</w:t>
            </w:r>
          </w:p>
        </w:tc>
      </w:tr>
      <w:tr w:rsidR="009730A1">
        <w:trPr>
          <w:trHeight w:val="391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Границы России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географических объектов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Показывают сухопутные и морские границы России на политической и физической картах, обоз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9730A1">
        <w:trPr>
          <w:trHeight w:val="391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с  контурной картой 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Называют и показыв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Называют и показывают на настенной карте равнины, которые находятся  на территории России.  Называют горы Росс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географические объекты, выделенные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жирным шрифтом. 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о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тдельных народов (с опорой на политико-административную карту)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Административное деление России</w:t>
            </w:r>
          </w:p>
          <w:p w:rsidR="009730A1" w:rsidRDefault="009730A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приложении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крупнейшие края, области, республики страны,   заранее выделенные учителем.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сказывают о столице нашей Родины  по предложенным учителем предложениям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столицы  и крупнейш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городов. Подписывают названия городов, краев, республик на контурной карте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Столица и крупные города России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столицу и крупные города на настенной карте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столице и городах нашей Родины по предложенным учителем предложениям 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столицу и крупные города на настенной карте.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краткую характеристику крупнейших городов по предложенным учителем предложениям. Подписывают названия городов,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краев, республик на контурной карте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 по теме «Россия»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 родной стране. 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Показывают на карте Россию. На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контурной карте отмечают границу России и  крупнейшие города с помощью учителя.  Называют, с опорой на карту - приложение к учебнику, характерные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Дают краткую характеристику России 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Обобщающий урок по курсу: «География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материков и океанов»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на настенной карте материки и океаны. По описанию и иллю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9730A1">
        <w:trPr>
          <w:trHeight w:val="284"/>
        </w:trPr>
        <w:tc>
          <w:tcPr>
            <w:tcW w:w="13892" w:type="dxa"/>
            <w:gridSpan w:val="6"/>
          </w:tcPr>
          <w:p w:rsidR="009730A1" w:rsidRDefault="0076457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Свой край – 15 часов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возникновения нашего края.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Продолжение формирования представлений обучающихся о своем крае. 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основными историческими событиями, происходящими в изучаемой местности.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 представлений обу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формы поверхности своего края в тетрадь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рельефа своего края</w:t>
            </w:r>
          </w:p>
        </w:tc>
      </w:tr>
    </w:tbl>
    <w:p w:rsidR="009730A1" w:rsidRDefault="00764577">
      <w:r>
        <w:br w:type="page"/>
      </w:r>
    </w:p>
    <w:tbl>
      <w:tblPr>
        <w:tblStyle w:val="ac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самостоятельной работы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настенной картой.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характеристику географического положения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 знаний обучающихся об особенностях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народные приметы. Называют местные признаки природы, по которым можно предсказать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Полезные ископаемые и почвы.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 о водоемах своей местности, использование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условным знакам, предложенных учителем,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геологической карте 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76457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730A1" w:rsidRDefault="009730A1">
            <w:pPr>
              <w:pStyle w:val="ad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Растительный мир. Красная книга. Охрана растительного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природных богатствах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уникальными особенностями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 знаний о типичных представителях растительного мира своего края. Знакомство обучающихся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экологическими проблемами своего края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 рисункам называют растения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растения своего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Записывают в тетрадь лекарственные растения и как их используют.  Знакомятся с растениями,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Растительный мир. Красная книга. Охрана растительного мира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природных богатствах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уникальными особенностями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обобщение знаний о типичных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 рисункам называют растения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растениями, занесенными в Красную книгу. Зарисовывают в тетрадь одно растение,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нем рассказ,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наносимом  браконьерами.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ссказывают о заповедниках, заказниках и национальных парках своего края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76457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0A1" w:rsidRDefault="009730A1">
            <w:pPr>
              <w:pStyle w:val="ad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насекомые). Вред природе, наносимый браконьерами. Красная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своего края и путями их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рисункам называют  животных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животными, занесенными в Красную книгу. Зарисовывают в тетрадь одно животное, составля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о нем рассказ,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края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навыков рационального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использования природных богатств своего края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 рисункам называют  животных своего края.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животных 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нашего края (области). Национальный состав. Обычаи, традиции, костюмы, фольклорные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Систематизация  знаний обучающихся о населении своего края, его основных занятиях.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уникальными этническими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бенностями населения.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Содействие  социальной адаптации обучающихся  к жизни в своем крае</w:t>
            </w:r>
          </w:p>
          <w:p w:rsidR="009730A1" w:rsidRDefault="0097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сказывают,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тавляют рассказ о культуре, 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циях, национальной кухне. </w:t>
            </w:r>
          </w:p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отрасли промышленности своего края и продукцию, которую они выпускают.</w:t>
            </w:r>
          </w:p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об отраслях сельского хозяйства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Промышленность. Ближайшие промышленные предприятия, где могут работат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выпускники школы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:rsidR="009730A1" w:rsidRDefault="00764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Раскрытие особенностей взаимодействия человека и природы 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знаний об  экономическом росте своего края.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Помощь в выборе дальнейшей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отрасли тяжелой и легкой промышленности своего края с опорой на иллюстративный материал – схемы, рисунки. Называют, с помощью учителя, предприятия города, в которых могут работать выпускники </w:t>
            </w:r>
          </w:p>
          <w:p w:rsidR="009730A1" w:rsidRDefault="00973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основные отрасли промышленности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края (с помощью учителя). Называют предприятия города, в которых могут работать выпускники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 отраслевой состав растениеводства (полеводство, садоводство) и животноводства (скотоводство, птицеводство) своего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 (наземный, железнодорожный, авиационный, речной)</w:t>
            </w:r>
          </w:p>
          <w:p w:rsidR="009730A1" w:rsidRDefault="009730A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сведений обучающихся о транспорте, грузовых и пассажирских перевозках. Содействие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социальной адаптации обучающихся  к жизни в своем крае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  <w:t>По иллюстрациям перечисляют виды транспорта своего края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Называют, какие  виды транспорта развиты  в своем крае</w:t>
            </w:r>
          </w:p>
          <w:p w:rsidR="009730A1" w:rsidRDefault="009730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осознанного отношения к памятникам истории и культуры, окружающей среде.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обучающихся о достопримечательностях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своего края.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обучающихся с историческими  архитектурными памятниками  и памятниками культуры, создающими неповторимы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облик края.</w:t>
            </w:r>
          </w:p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 архитектурно-историческими  и культурными памятниками,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создающими неповторимый облик 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краеведческие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:rsidR="009730A1" w:rsidRDefault="00764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 о своем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9730A1">
        <w:trPr>
          <w:trHeight w:val="284"/>
        </w:trPr>
        <w:tc>
          <w:tcPr>
            <w:tcW w:w="567" w:type="dxa"/>
          </w:tcPr>
          <w:p w:rsidR="009730A1" w:rsidRDefault="009730A1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0A1" w:rsidRDefault="00764577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Обобщающий урок. Моя малая Родина</w:t>
            </w:r>
          </w:p>
          <w:p w:rsidR="009730A1" w:rsidRDefault="009730A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686" w:type="dxa"/>
          </w:tcPr>
          <w:p w:rsidR="009730A1" w:rsidRDefault="007645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сведений о географическом положении, истории, климате, природных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условиях, хозяйстве, населении своего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:rsidR="009730A1" w:rsidRDefault="0076457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рассказ о своем крае по плану,  предложенному  учителем с опорой на предложения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3544" w:type="dxa"/>
          </w:tcPr>
          <w:p w:rsidR="009730A1" w:rsidRDefault="0076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рассказ о городе, в котором проживают, по плану, предложенному  учителем </w:t>
            </w:r>
          </w:p>
        </w:tc>
      </w:tr>
    </w:tbl>
    <w:p w:rsidR="009730A1" w:rsidRDefault="009730A1">
      <w:pPr>
        <w:suppressAutoHyphens/>
        <w:spacing w:line="360" w:lineRule="auto"/>
      </w:pPr>
    </w:p>
    <w:sectPr w:rsidR="009730A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77" w:rsidRDefault="00764577">
      <w:pPr>
        <w:spacing w:line="240" w:lineRule="auto"/>
      </w:pPr>
      <w:r>
        <w:separator/>
      </w:r>
    </w:p>
  </w:endnote>
  <w:endnote w:type="continuationSeparator" w:id="0">
    <w:p w:rsidR="00764577" w:rsidRDefault="00764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693521"/>
    </w:sdtPr>
    <w:sdtEndPr/>
    <w:sdtContent>
      <w:p w:rsidR="009730A1" w:rsidRDefault="007645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3D">
          <w:rPr>
            <w:noProof/>
          </w:rPr>
          <w:t>2</w:t>
        </w:r>
        <w:r>
          <w:fldChar w:fldCharType="end"/>
        </w:r>
      </w:p>
    </w:sdtContent>
  </w:sdt>
  <w:p w:rsidR="009730A1" w:rsidRDefault="009730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77" w:rsidRDefault="00764577">
      <w:pPr>
        <w:spacing w:after="0"/>
      </w:pPr>
      <w:r>
        <w:separator/>
      </w:r>
    </w:p>
  </w:footnote>
  <w:footnote w:type="continuationSeparator" w:id="0">
    <w:p w:rsidR="00764577" w:rsidRDefault="00764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D48"/>
    <w:multiLevelType w:val="multilevel"/>
    <w:tmpl w:val="03C42D48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7BA4473"/>
    <w:multiLevelType w:val="multilevel"/>
    <w:tmpl w:val="27BA447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36C8"/>
    <w:multiLevelType w:val="multilevel"/>
    <w:tmpl w:val="2BB736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F17438"/>
    <w:multiLevelType w:val="multilevel"/>
    <w:tmpl w:val="2BF17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61D3"/>
    <w:multiLevelType w:val="multilevel"/>
    <w:tmpl w:val="2E2461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C6490"/>
    <w:multiLevelType w:val="multilevel"/>
    <w:tmpl w:val="453C64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55715"/>
    <w:multiLevelType w:val="multilevel"/>
    <w:tmpl w:val="4A05571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7B52"/>
    <w:multiLevelType w:val="multilevel"/>
    <w:tmpl w:val="4A4C7B5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33F14"/>
    <w:multiLevelType w:val="multilevel"/>
    <w:tmpl w:val="4CA33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6479"/>
    <w:multiLevelType w:val="multilevel"/>
    <w:tmpl w:val="7345647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71D6"/>
    <w:multiLevelType w:val="multilevel"/>
    <w:tmpl w:val="78A771D6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2413D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64577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730A1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  <w:rsid w:val="0C290FAA"/>
    <w:rsid w:val="1E1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47D"/>
  <w15:docId w15:val="{CEDD00E5-6470-4BF6-B3EC-5E93B90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Body Text"/>
    <w:basedOn w:val="a"/>
    <w:link w:val="a9"/>
    <w:unhideWhenUsed/>
    <w:qFormat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1">
    <w:name w:val="toc 1"/>
    <w:basedOn w:val="a"/>
    <w:next w:val="a"/>
    <w:uiPriority w:val="39"/>
    <w:unhideWhenUsed/>
    <w:qFormat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table" w:styleId="ac">
    <w:name w:val="Table Grid"/>
    <w:basedOn w:val="a1"/>
    <w:uiPriority w:val="3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No Spacing"/>
    <w:link w:val="af0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Calibri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"/>
    <w:qFormat/>
    <w:locked/>
    <w:rPr>
      <w:rFonts w:ascii="Calibri" w:eastAsia="Calibri" w:hAnsi="Calibri" w:cs="Times New Roman"/>
    </w:rPr>
  </w:style>
  <w:style w:type="paragraph" w:customStyle="1" w:styleId="af1">
    <w:name w:val="Таймс стандарт"/>
    <w:basedOn w:val="a"/>
    <w:link w:val="af2"/>
    <w:qFormat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2">
    <w:name w:val="Таймс стандарт Знак"/>
    <w:basedOn w:val="a0"/>
    <w:link w:val="af1"/>
    <w:qFormat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  <w:rPr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4074-20EF-46E8-B16B-D4726E4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9104</Words>
  <Characters>51899</Characters>
  <Application>Microsoft Office Word</Application>
  <DocSecurity>0</DocSecurity>
  <Lines>432</Lines>
  <Paragraphs>121</Paragraphs>
  <ScaleCrop>false</ScaleCrop>
  <Company>HP</Company>
  <LinksUpToDate>false</LinksUpToDate>
  <CharactersWithSpaces>60882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12</cp:revision>
  <cp:lastPrinted>2023-08-21T20:35:00Z</cp:lastPrinted>
  <dcterms:created xsi:type="dcterms:W3CDTF">2023-05-21T21:56:00Z</dcterms:created>
  <dcterms:modified xsi:type="dcterms:W3CDTF">2024-10-06T18:04:00Z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DB116030C75E41B58E8BC5C453A33D1D_12</vt:lpwstr>
  </property>
</Properties>
</file>