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5E" w:rsidRPr="000B2C5E" w:rsidRDefault="000B2C5E" w:rsidP="000B2C5E">
      <w:pPr>
        <w:spacing w:after="0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  <w:r w:rsidRPr="000B2C5E">
        <w:rPr>
          <w:rFonts w:ascii="PT Astra Serif" w:hAnsi="PT Astra Serif" w:cs="Times New Roman"/>
          <w:b/>
          <w:bCs/>
          <w:caps/>
          <w:sz w:val="28"/>
          <w:szCs w:val="28"/>
        </w:rPr>
        <w:t>ПОЯСНИТЕЛЬНАЯ ЗАПИСКА</w:t>
      </w:r>
    </w:p>
    <w:p w:rsidR="000B2C5E" w:rsidRPr="000B2C5E" w:rsidRDefault="000B2C5E" w:rsidP="000B2C5E">
      <w:pPr>
        <w:spacing w:after="0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0B2C5E" w:rsidRPr="000B2C5E" w:rsidRDefault="000B2C5E" w:rsidP="000B2C5E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 w:rsidRPr="000B2C5E">
        <w:rPr>
          <w:rFonts w:ascii="PT Astra Serif" w:hAnsi="PT Astra Serif" w:cs="Times New Roman"/>
          <w:b/>
          <w:sz w:val="28"/>
          <w:szCs w:val="28"/>
        </w:rPr>
        <w:t>Введение</w:t>
      </w:r>
    </w:p>
    <w:p w:rsidR="000B2C5E" w:rsidRPr="000B2C5E" w:rsidRDefault="000B2C5E" w:rsidP="000B2C5E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B2C5E">
        <w:rPr>
          <w:rFonts w:ascii="PT Astra Serif" w:hAnsi="PT Astra Serif" w:cs="Times New Roman"/>
          <w:sz w:val="28"/>
          <w:szCs w:val="28"/>
        </w:rPr>
        <w:t xml:space="preserve">Обеспечение реализации прав детей с ограниченными возможностями здоровья (ОВЗ) и детей-инвалидов на участие в программах дополнительного образования является одной из важнейших задач государственной образовательной политики. </w:t>
      </w:r>
    </w:p>
    <w:p w:rsidR="000B2C5E" w:rsidRDefault="000B2C5E" w:rsidP="000B2C5E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B2C5E">
        <w:rPr>
          <w:rFonts w:ascii="PT Astra Serif" w:hAnsi="PT Astra Serif" w:cs="Times New Roman"/>
          <w:sz w:val="28"/>
          <w:szCs w:val="28"/>
        </w:rPr>
        <w:t>Основополагающим законодательным актом, регулирующим процесс образования детей с ОВЗ, является Федеральный закон от 29 декабря 2012 г. № 273- ФЗ «Об образовании в Российской Федерации» (далее — Федеральный закон № 273-ФЭ, ФЗ № 273). Получение дополнительного образования регулируется главой 10 ФЗ № 273. В части 2 статьи 75 ФЗ № 273(с изменениями и дополнениями, вступившими в силу 24.07.2015г.).</w:t>
      </w:r>
      <w:r w:rsidRPr="000B2C5E">
        <w:rPr>
          <w:rFonts w:ascii="PT Astra Serif" w:hAnsi="PT Astra Serif" w:cs="Times New Roman"/>
          <w:sz w:val="28"/>
          <w:szCs w:val="28"/>
        </w:rPr>
        <w:br/>
      </w:r>
      <w:r w:rsidRPr="000B2C5E">
        <w:rPr>
          <w:rFonts w:ascii="PT Astra Serif" w:hAnsi="PT Astra Serif" w:cs="Times New Roman"/>
          <w:sz w:val="28"/>
          <w:szCs w:val="28"/>
        </w:rPr>
        <w:tab/>
        <w:t>Адаптированная дополнительная общеобразовательная программа «</w:t>
      </w:r>
      <w:proofErr w:type="spellStart"/>
      <w:r>
        <w:rPr>
          <w:rFonts w:ascii="PT Astra Serif" w:hAnsi="PT Astra Serif" w:cs="Times New Roman"/>
          <w:sz w:val="28"/>
          <w:szCs w:val="28"/>
        </w:rPr>
        <w:t>РАСкраски</w:t>
      </w:r>
      <w:proofErr w:type="spellEnd"/>
      <w:r w:rsidRPr="000B2C5E">
        <w:rPr>
          <w:rFonts w:ascii="PT Astra Serif" w:hAnsi="PT Astra Serif" w:cs="Times New Roman"/>
          <w:sz w:val="28"/>
          <w:szCs w:val="28"/>
        </w:rPr>
        <w:t xml:space="preserve">»  </w:t>
      </w:r>
      <w:r>
        <w:rPr>
          <w:rFonts w:ascii="PT Astra Serif" w:hAnsi="PT Astra Serif" w:cs="Times New Roman"/>
          <w:sz w:val="28"/>
          <w:szCs w:val="28"/>
        </w:rPr>
        <w:t>социально-педагогической</w:t>
      </w:r>
      <w:r w:rsidRPr="000B2C5E">
        <w:rPr>
          <w:rFonts w:ascii="PT Astra Serif" w:hAnsi="PT Astra Serif" w:cs="Times New Roman"/>
          <w:sz w:val="28"/>
          <w:szCs w:val="28"/>
        </w:rPr>
        <w:t xml:space="preserve"> направленности обеспечивает реализацию образовательных прав ребенка на получение соответствующего его возможностям  дополнительного образования. </w:t>
      </w:r>
    </w:p>
    <w:p w:rsidR="002E0CFB" w:rsidRDefault="000B2C5E" w:rsidP="000B2C5E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2006 году наша страна ратифицировала Конвенцию о  правах инвалидов. В ней определена необходимость использования технологий учитывающих разные формы инвалидности, принятие и содействие</w:t>
      </w:r>
      <w:r w:rsidR="002E0CFB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использованию жестовых языков, азбуки Брайля, дополнительных и альтернативных способов общения и всех других доступных способов</w:t>
      </w:r>
      <w:r w:rsidR="002E0CFB">
        <w:rPr>
          <w:rFonts w:ascii="PT Astra Serif" w:hAnsi="PT Astra Serif" w:cs="Times New Roman"/>
          <w:sz w:val="28"/>
          <w:szCs w:val="28"/>
        </w:rPr>
        <w:t xml:space="preserve">, методов и форматов общения по выбору инвалидов. </w:t>
      </w:r>
    </w:p>
    <w:p w:rsidR="002E0CFB" w:rsidRDefault="002E0CFB" w:rsidP="000B2C5E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Не смотря на то, что  сфера дополнительного образования не подверглась стандартизации, исключать целевые ориентиры ФГОС НОО ОВЗ при работе с детьми, имеющими расстройства аутистического спектра (РАС) методически необоснованно. Дошкольная ступень образования готовит ребенка к новому социальному статусу. Это означает, что с ним неизбежно произойдут изменения. Дети с РАС идут по своему особенному пути развития. </w:t>
      </w:r>
    </w:p>
    <w:p w:rsidR="002E0CFB" w:rsidRDefault="002E0CFB" w:rsidP="000B2C5E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Помимо первичного дефекта, у некоторого количества детей, имеющих такой диагноз, отмечается нарушение речи, которое выступает вторичным и дает возможность специалисту скорректировать его, предложить ребенку такой способ общения, который будет доступен ему и собеседнику. Коммуникация – это процесс установления и развития контактов между людьми, возникающий в связи с потребностью в совместной деятельности, включающий в себя обмен информацией, характеризующийся взаимным восприятием и попытками влияния друг на друга. При нарушении функций речи</w:t>
      </w:r>
      <w:r w:rsidR="00A81451">
        <w:rPr>
          <w:rFonts w:ascii="PT Astra Serif" w:hAnsi="PT Astra Serif" w:cs="Times New Roman"/>
          <w:sz w:val="28"/>
          <w:szCs w:val="28"/>
        </w:rPr>
        <w:t xml:space="preserve"> или ее отсутствии может быть использованы средства альтернативной коммуникации. Не говорящие дети имеют ограниченные возможности формирования навыков общения и взаимодействия с социальным окружением. Коммуникация с помощью вспомогательных устрой</w:t>
      </w:r>
      <w:proofErr w:type="gramStart"/>
      <w:r w:rsidR="00A81451">
        <w:rPr>
          <w:rFonts w:ascii="PT Astra Serif" w:hAnsi="PT Astra Serif" w:cs="Times New Roman"/>
          <w:sz w:val="28"/>
          <w:szCs w:val="28"/>
        </w:rPr>
        <w:t>ств вкл</w:t>
      </w:r>
      <w:proofErr w:type="gramEnd"/>
      <w:r w:rsidR="00A81451">
        <w:rPr>
          <w:rFonts w:ascii="PT Astra Serif" w:hAnsi="PT Astra Serif" w:cs="Times New Roman"/>
          <w:sz w:val="28"/>
          <w:szCs w:val="28"/>
        </w:rPr>
        <w:t xml:space="preserve">ючает в себя коммуникацию с использованием различных </w:t>
      </w:r>
      <w:r w:rsidR="00A81451">
        <w:rPr>
          <w:rFonts w:ascii="PT Astra Serif" w:hAnsi="PT Astra Serif" w:cs="Times New Roman"/>
          <w:sz w:val="28"/>
          <w:szCs w:val="28"/>
        </w:rPr>
        <w:lastRenderedPageBreak/>
        <w:t xml:space="preserve">приспособлений: доски, альбомы, электронные устройства, символы или картинки.      </w:t>
      </w:r>
    </w:p>
    <w:p w:rsidR="000B2C5E" w:rsidRPr="000B2C5E" w:rsidRDefault="000B2C5E" w:rsidP="00A81451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B2C5E">
        <w:rPr>
          <w:rFonts w:ascii="PT Astra Serif" w:hAnsi="PT Astra Serif" w:cs="Times New Roman"/>
          <w:b/>
          <w:sz w:val="28"/>
          <w:szCs w:val="28"/>
        </w:rPr>
        <w:t xml:space="preserve"> Актуальность </w:t>
      </w:r>
      <w:r w:rsidRPr="000B2C5E">
        <w:rPr>
          <w:rStyle w:val="0pt"/>
          <w:rFonts w:ascii="PT Astra Serif" w:hAnsi="PT Astra Serif"/>
          <w:sz w:val="28"/>
          <w:szCs w:val="28"/>
        </w:rPr>
        <w:t xml:space="preserve">адаптированной дополнительной образовательной </w:t>
      </w:r>
      <w:r w:rsidRPr="000B2C5E">
        <w:rPr>
          <w:rFonts w:ascii="PT Astra Serif" w:hAnsi="PT Astra Serif" w:cs="Times New Roman"/>
          <w:sz w:val="28"/>
          <w:szCs w:val="28"/>
        </w:rPr>
        <w:t xml:space="preserve">программы в том, что </w:t>
      </w:r>
      <w:r w:rsidR="00A81451">
        <w:rPr>
          <w:rFonts w:ascii="PT Astra Serif" w:hAnsi="PT Astra Serif" w:cs="Times New Roman"/>
          <w:sz w:val="28"/>
          <w:szCs w:val="28"/>
        </w:rPr>
        <w:t xml:space="preserve">на современном этапе развития общества оно отвечает запросам родителей, воспитывающих ребенка с РАС, формирует социально значимые знания, умения и навыки, оказывает комплексное воздействие на развитие коммуникативной сферы ребенка. Сложности в процессе коммуникации с такими детьми, отсутствие квалифицированных специалистов привели к тому, что дети тяжело вступают в контакт со сверстниками и другими взрослыми. Особенно этот аспект актуален для семей, имеющих не говорящего ребенка. Находясь </w:t>
      </w:r>
      <w:r w:rsidR="00DD230B">
        <w:rPr>
          <w:rFonts w:ascii="PT Astra Serif" w:hAnsi="PT Astra Serif" w:cs="Times New Roman"/>
          <w:sz w:val="28"/>
          <w:szCs w:val="28"/>
        </w:rPr>
        <w:t xml:space="preserve">в привычной для него среде, </w:t>
      </w:r>
      <w:proofErr w:type="gramStart"/>
      <w:r w:rsidR="00DD230B">
        <w:rPr>
          <w:rFonts w:ascii="PT Astra Serif" w:hAnsi="PT Astra Serif" w:cs="Times New Roman"/>
          <w:sz w:val="28"/>
          <w:szCs w:val="28"/>
        </w:rPr>
        <w:t>со</w:t>
      </w:r>
      <w:proofErr w:type="gramEnd"/>
      <w:r w:rsidR="00DD230B">
        <w:rPr>
          <w:rFonts w:ascii="PT Astra Serif" w:hAnsi="PT Astra Serif" w:cs="Times New Roman"/>
          <w:sz w:val="28"/>
          <w:szCs w:val="28"/>
        </w:rPr>
        <w:t xml:space="preserve"> взрослыми, которые знают основные приемы </w:t>
      </w:r>
      <w:proofErr w:type="spellStart"/>
      <w:r w:rsidR="00DD230B">
        <w:rPr>
          <w:rFonts w:ascii="PT Astra Serif" w:hAnsi="PT Astra Serif" w:cs="Times New Roman"/>
          <w:sz w:val="28"/>
          <w:szCs w:val="28"/>
        </w:rPr>
        <w:t>коммуницирования</w:t>
      </w:r>
      <w:proofErr w:type="spellEnd"/>
      <w:r w:rsidR="00DD230B">
        <w:rPr>
          <w:rFonts w:ascii="PT Astra Serif" w:hAnsi="PT Astra Serif" w:cs="Times New Roman"/>
          <w:sz w:val="28"/>
          <w:szCs w:val="28"/>
        </w:rPr>
        <w:t xml:space="preserve"> и их значение, ребенок легко дает знать о своих желаниях и потребностях. Взрослые понимают его. Попадая же в незнакомую среду, </w:t>
      </w:r>
      <w:proofErr w:type="gramStart"/>
      <w:r w:rsidR="00DD230B">
        <w:rPr>
          <w:rFonts w:ascii="PT Astra Serif" w:hAnsi="PT Astra Serif" w:cs="Times New Roman"/>
          <w:sz w:val="28"/>
          <w:szCs w:val="28"/>
        </w:rPr>
        <w:t>ко</w:t>
      </w:r>
      <w:proofErr w:type="gramEnd"/>
      <w:r w:rsidR="00DD230B">
        <w:rPr>
          <w:rFonts w:ascii="PT Astra Serif" w:hAnsi="PT Astra Serif" w:cs="Times New Roman"/>
          <w:sz w:val="28"/>
          <w:szCs w:val="28"/>
        </w:rPr>
        <w:t xml:space="preserve"> взрослым, которые его не понимают, ребенок не может найти тот способ общения, который позволит ему добиться желаемого. </w:t>
      </w:r>
      <w:r w:rsidR="009D68D3">
        <w:rPr>
          <w:rFonts w:ascii="PT Astra Serif" w:hAnsi="PT Astra Serif" w:cs="Times New Roman"/>
          <w:sz w:val="28"/>
          <w:szCs w:val="28"/>
        </w:rPr>
        <w:t xml:space="preserve">Дополнительными факторами, влияющими на психологическое состояние ребенка, становятся новые звуки, новые ощущения, незнакомая обстановка. Их интенсивность и частота заставляют в усиленном режиме </w:t>
      </w:r>
      <w:r w:rsidR="0022674F">
        <w:rPr>
          <w:rFonts w:ascii="PT Astra Serif" w:hAnsi="PT Astra Serif" w:cs="Times New Roman"/>
          <w:sz w:val="28"/>
          <w:szCs w:val="28"/>
        </w:rPr>
        <w:t xml:space="preserve">функционировать сенсорную сферу. Процессы возбуждения преобладают над процессами торможения. Взрослым кажется, что ребенок становится неуправляемым. Родителям все сложнее находить общий язык с педагогами. Итогом такого общения  становится его полное прекращение в виду того, что специалист не смог найти точки соприкосновения с не говорящим ребенком. </w:t>
      </w:r>
    </w:p>
    <w:p w:rsidR="000B2C5E" w:rsidRDefault="000B2C5E" w:rsidP="0022674F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B2C5E">
        <w:rPr>
          <w:rFonts w:ascii="PT Astra Serif" w:hAnsi="PT Astra Serif" w:cs="Times New Roman"/>
          <w:b/>
          <w:sz w:val="28"/>
          <w:szCs w:val="28"/>
        </w:rPr>
        <w:t>Отличительной особенностью</w:t>
      </w:r>
      <w:r w:rsidRPr="000B2C5E">
        <w:rPr>
          <w:rFonts w:ascii="PT Astra Serif" w:hAnsi="PT Astra Serif" w:cs="Times New Roman"/>
          <w:sz w:val="28"/>
          <w:szCs w:val="28"/>
        </w:rPr>
        <w:t xml:space="preserve"> программы является то, что </w:t>
      </w:r>
      <w:r w:rsidR="0022674F">
        <w:rPr>
          <w:rFonts w:ascii="PT Astra Serif" w:hAnsi="PT Astra Serif" w:cs="Times New Roman"/>
          <w:sz w:val="28"/>
          <w:szCs w:val="28"/>
        </w:rPr>
        <w:t>на занятиях ребенок знакомится с графическим изображением слов (пиктограммой). Освоение материала происходит в практической деятельности. Закономерности использования графических сре</w:t>
      </w:r>
      <w:proofErr w:type="gramStart"/>
      <w:r w:rsidR="0022674F">
        <w:rPr>
          <w:rFonts w:ascii="PT Astra Serif" w:hAnsi="PT Astra Serif" w:cs="Times New Roman"/>
          <w:sz w:val="28"/>
          <w:szCs w:val="28"/>
        </w:rPr>
        <w:t>дств пр</w:t>
      </w:r>
      <w:proofErr w:type="gramEnd"/>
      <w:r w:rsidR="0022674F">
        <w:rPr>
          <w:rFonts w:ascii="PT Astra Serif" w:hAnsi="PT Astra Serif" w:cs="Times New Roman"/>
          <w:sz w:val="28"/>
          <w:szCs w:val="28"/>
        </w:rPr>
        <w:t xml:space="preserve">едставлены в виде схем. Переход </w:t>
      </w:r>
      <w:r w:rsidR="00C13843">
        <w:rPr>
          <w:rFonts w:ascii="PT Astra Serif" w:hAnsi="PT Astra Serif" w:cs="Times New Roman"/>
          <w:sz w:val="28"/>
          <w:szCs w:val="28"/>
        </w:rPr>
        <w:t xml:space="preserve"> к ново</w:t>
      </w:r>
      <w:r w:rsidR="0022674F">
        <w:rPr>
          <w:rFonts w:ascii="PT Astra Serif" w:hAnsi="PT Astra Serif" w:cs="Times New Roman"/>
          <w:sz w:val="28"/>
          <w:szCs w:val="28"/>
        </w:rPr>
        <w:t>й теме предполагает постоянное повторение пройденного материала</w:t>
      </w:r>
      <w:r w:rsidR="00C13843">
        <w:rPr>
          <w:rFonts w:ascii="PT Astra Serif" w:hAnsi="PT Astra Serif" w:cs="Times New Roman"/>
          <w:sz w:val="28"/>
          <w:szCs w:val="28"/>
        </w:rPr>
        <w:t xml:space="preserve">. Реализация программы подразумевает тесное сотрудничество с семьей. Отработанные на занятиях пиктограммы плавно переходят в повседневную жизнь ребенка. Для освоения альтернативных способов коммуникации предполагается использование системы пиктографических символов (пиктографическая коммуникация - </w:t>
      </w:r>
      <w:r w:rsidR="00C13843">
        <w:rPr>
          <w:rFonts w:ascii="PT Astra Serif" w:hAnsi="PT Astra Serif" w:cs="Times New Roman"/>
          <w:sz w:val="28"/>
          <w:szCs w:val="28"/>
          <w:lang w:val="en-US"/>
        </w:rPr>
        <w:t>PIC</w:t>
      </w:r>
      <w:r w:rsidR="00C13843">
        <w:rPr>
          <w:rFonts w:ascii="PT Astra Serif" w:hAnsi="PT Astra Serif" w:cs="Times New Roman"/>
          <w:sz w:val="28"/>
          <w:szCs w:val="28"/>
        </w:rPr>
        <w:t xml:space="preserve">). Она основана на использовании неартикуляционных средств общения, визуальных речевых кодов. Они рассматриваются в качестве средств первичной коммуникации, предшествующие формированию языковых средств общения, являются основными средствами коммуникации, необходимой базой развития. Преимущество использования графических символов заключается в том, что все участники коммуникации ориентируются и используют одни и те же изображения. </w:t>
      </w:r>
    </w:p>
    <w:p w:rsidR="00706765" w:rsidRPr="00C13843" w:rsidRDefault="00706765" w:rsidP="0022674F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Адаптированная дополнительная общеобразовательная общеразвивающая программа разработана для ребенка 6-7 лет, имеющего расстройство аутистического спектра, вторичным дефектом которого является отсутствие речи. Ребенок может посещать детский сад или  </w:t>
      </w:r>
      <w:r>
        <w:rPr>
          <w:rFonts w:ascii="PT Astra Serif" w:hAnsi="PT Astra Serif" w:cs="Times New Roman"/>
          <w:sz w:val="28"/>
          <w:szCs w:val="28"/>
        </w:rPr>
        <w:lastRenderedPageBreak/>
        <w:t xml:space="preserve">находится на домашнем обучении. Одним из условий работы является минимальное понимание обращенной речи.  </w:t>
      </w:r>
    </w:p>
    <w:p w:rsidR="00706765" w:rsidRDefault="000B2C5E" w:rsidP="000B2C5E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B2C5E">
        <w:rPr>
          <w:rFonts w:ascii="PT Astra Serif" w:hAnsi="PT Astra Serif" w:cs="Times New Roman"/>
          <w:b/>
          <w:sz w:val="28"/>
          <w:szCs w:val="28"/>
        </w:rPr>
        <w:t>Форма обучения</w:t>
      </w:r>
      <w:r w:rsidRPr="000B2C5E">
        <w:rPr>
          <w:rFonts w:ascii="PT Astra Serif" w:hAnsi="PT Astra Serif" w:cs="Times New Roman"/>
          <w:sz w:val="28"/>
          <w:szCs w:val="28"/>
        </w:rPr>
        <w:t xml:space="preserve"> – очные индивидуальные занятия, </w:t>
      </w:r>
      <w:r w:rsidR="00706765">
        <w:rPr>
          <w:rFonts w:ascii="PT Astra Serif" w:hAnsi="PT Astra Serif" w:cs="Times New Roman"/>
          <w:sz w:val="28"/>
          <w:szCs w:val="28"/>
        </w:rPr>
        <w:t xml:space="preserve">проводимые на дому. </w:t>
      </w:r>
      <w:r w:rsidRPr="000B2C5E">
        <w:rPr>
          <w:rFonts w:ascii="PT Astra Serif" w:hAnsi="PT Astra Serif" w:cs="Times New Roman"/>
          <w:sz w:val="28"/>
          <w:szCs w:val="28"/>
        </w:rPr>
        <w:t xml:space="preserve">Учебный год начинается 10 сентября и заканчивается 30 мая. Программа рассчитана на </w:t>
      </w:r>
      <w:r w:rsidR="00706765">
        <w:rPr>
          <w:rFonts w:ascii="PT Astra Serif" w:hAnsi="PT Astra Serif" w:cs="Times New Roman"/>
          <w:sz w:val="28"/>
          <w:szCs w:val="28"/>
        </w:rPr>
        <w:t>один год</w:t>
      </w:r>
      <w:r w:rsidRPr="000B2C5E">
        <w:rPr>
          <w:rFonts w:ascii="PT Astra Serif" w:hAnsi="PT Astra Serif" w:cs="Times New Roman"/>
          <w:sz w:val="28"/>
          <w:szCs w:val="28"/>
        </w:rPr>
        <w:t xml:space="preserve"> обучения. </w:t>
      </w:r>
      <w:r w:rsidR="00706765">
        <w:rPr>
          <w:rFonts w:ascii="PT Astra Serif" w:hAnsi="PT Astra Serif" w:cs="Times New Roman"/>
          <w:sz w:val="28"/>
          <w:szCs w:val="28"/>
        </w:rPr>
        <w:t xml:space="preserve">Общее количество часов по программе составляет 72 часа. </w:t>
      </w:r>
      <w:r w:rsidRPr="000B2C5E">
        <w:rPr>
          <w:rFonts w:ascii="PT Astra Serif" w:hAnsi="PT Astra Serif" w:cs="Times New Roman"/>
          <w:sz w:val="28"/>
          <w:szCs w:val="28"/>
        </w:rPr>
        <w:t xml:space="preserve">Продолжительность и число занятий в неделю устанавливается в зависимости от возрастных и психофизиологических особенностей, допустимой нагрузки учащихся с учетом санитарных норм и правил. </w:t>
      </w:r>
      <w:r w:rsidR="00706765">
        <w:rPr>
          <w:rFonts w:ascii="PT Astra Serif" w:hAnsi="PT Astra Serif" w:cs="Times New Roman"/>
          <w:sz w:val="28"/>
          <w:szCs w:val="28"/>
        </w:rPr>
        <w:t xml:space="preserve">Занятия проводятся 1 раз в неделю по 2 </w:t>
      </w:r>
      <w:proofErr w:type="gramStart"/>
      <w:r w:rsidR="00706765">
        <w:rPr>
          <w:rFonts w:ascii="PT Astra Serif" w:hAnsi="PT Astra Serif" w:cs="Times New Roman"/>
          <w:sz w:val="28"/>
          <w:szCs w:val="28"/>
        </w:rPr>
        <w:t>академических</w:t>
      </w:r>
      <w:proofErr w:type="gramEnd"/>
      <w:r w:rsidR="00706765">
        <w:rPr>
          <w:rFonts w:ascii="PT Astra Serif" w:hAnsi="PT Astra Serif" w:cs="Times New Roman"/>
          <w:sz w:val="28"/>
          <w:szCs w:val="28"/>
        </w:rPr>
        <w:t xml:space="preserve"> часа. Продолжительность одного академического часа составляет 25 минут.</w:t>
      </w:r>
      <w:r w:rsidRPr="000B2C5E">
        <w:rPr>
          <w:rFonts w:ascii="PT Astra Serif" w:hAnsi="PT Astra Serif" w:cs="Times New Roman"/>
          <w:sz w:val="28"/>
          <w:szCs w:val="28"/>
        </w:rPr>
        <w:t xml:space="preserve"> Перерыв между занятиями 10 минут. Постоянный состав группы – 1 человек, имеющий инвалидность</w:t>
      </w:r>
      <w:r w:rsidR="00706765">
        <w:rPr>
          <w:rFonts w:ascii="PT Astra Serif" w:hAnsi="PT Astra Serif" w:cs="Times New Roman"/>
          <w:sz w:val="28"/>
          <w:szCs w:val="28"/>
        </w:rPr>
        <w:t>.</w:t>
      </w:r>
    </w:p>
    <w:p w:rsidR="000B2C5E" w:rsidRPr="000B2C5E" w:rsidRDefault="000B2C5E" w:rsidP="000B2C5E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B2C5E">
        <w:rPr>
          <w:rStyle w:val="a5"/>
          <w:rFonts w:ascii="PT Astra Serif" w:hAnsi="PT Astra Serif" w:cs="Times New Roman"/>
          <w:sz w:val="28"/>
          <w:szCs w:val="28"/>
        </w:rPr>
        <w:t>Методы, используемые при реализации адаптированной дополнительной  общеразвивающей программы:</w:t>
      </w:r>
    </w:p>
    <w:p w:rsidR="000B2C5E" w:rsidRDefault="00706765" w:rsidP="00706765">
      <w:pPr>
        <w:pStyle w:val="a3"/>
        <w:numPr>
          <w:ilvl w:val="0"/>
          <w:numId w:val="8"/>
        </w:numPr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словесные</w:t>
      </w:r>
      <w:proofErr w:type="gramEnd"/>
      <w:r>
        <w:rPr>
          <w:rFonts w:ascii="PT Astra Serif" w:hAnsi="PT Astra Serif" w:cs="Times New Roman"/>
          <w:sz w:val="28"/>
          <w:szCs w:val="28"/>
        </w:rPr>
        <w:t>: беседа, объяснение, повторение;</w:t>
      </w:r>
    </w:p>
    <w:p w:rsidR="00706765" w:rsidRDefault="00706765" w:rsidP="00706765">
      <w:pPr>
        <w:pStyle w:val="a3"/>
        <w:numPr>
          <w:ilvl w:val="0"/>
          <w:numId w:val="8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наглядные: демонстрация графических изображений, показ видео материалов, </w:t>
      </w:r>
      <w:r w:rsidR="00A171FE">
        <w:rPr>
          <w:rFonts w:ascii="PT Astra Serif" w:hAnsi="PT Astra Serif" w:cs="Times New Roman"/>
          <w:sz w:val="28"/>
          <w:szCs w:val="28"/>
        </w:rPr>
        <w:t>наблюдение, сопоставление пиктограмм и фотоматериалов;</w:t>
      </w:r>
    </w:p>
    <w:p w:rsidR="000B2C5E" w:rsidRPr="000B2C5E" w:rsidRDefault="00A171FE" w:rsidP="00A171FE">
      <w:pPr>
        <w:pStyle w:val="a3"/>
        <w:ind w:firstLine="36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Основными типами занятий при реализации программы являются комбинированные занятия, а так же практические и диагностические. Основными формами проведения занятий является беседа, наблюдение, сюжетно-ролевая игра. В содержании программы по завершении каждого раздела запланированы консультации для родителей с целью корректирования образовательной траектории и закрепления полученных умений и навыков. </w:t>
      </w:r>
    </w:p>
    <w:p w:rsidR="000B2C5E" w:rsidRPr="000B2C5E" w:rsidRDefault="000B2C5E" w:rsidP="000B2C5E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B2C5E" w:rsidRPr="000B2C5E" w:rsidRDefault="000B2C5E" w:rsidP="000B2C5E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 w:rsidRPr="000B2C5E">
        <w:rPr>
          <w:rFonts w:ascii="PT Astra Serif" w:hAnsi="PT Astra Serif" w:cs="Times New Roman"/>
          <w:b/>
          <w:bCs/>
          <w:sz w:val="28"/>
          <w:szCs w:val="28"/>
        </w:rPr>
        <w:t xml:space="preserve">Цель </w:t>
      </w:r>
      <w:r w:rsidRPr="000B2C5E">
        <w:rPr>
          <w:rFonts w:ascii="PT Astra Serif" w:hAnsi="PT Astra Serif" w:cs="Times New Roman"/>
          <w:b/>
          <w:sz w:val="28"/>
          <w:szCs w:val="28"/>
        </w:rPr>
        <w:t xml:space="preserve"> и задачи программы</w:t>
      </w:r>
    </w:p>
    <w:p w:rsidR="000B2C5E" w:rsidRPr="000B2C5E" w:rsidRDefault="000B2C5E" w:rsidP="000B2C5E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B2C5E">
        <w:rPr>
          <w:rFonts w:ascii="PT Astra Serif" w:hAnsi="PT Astra Serif" w:cs="Times New Roman"/>
          <w:b/>
          <w:sz w:val="28"/>
          <w:szCs w:val="28"/>
        </w:rPr>
        <w:t>Цель:</w:t>
      </w:r>
      <w:r w:rsidRPr="000B2C5E">
        <w:rPr>
          <w:rFonts w:ascii="PT Astra Serif" w:hAnsi="PT Astra Serif" w:cs="Times New Roman"/>
          <w:sz w:val="28"/>
          <w:szCs w:val="28"/>
        </w:rPr>
        <w:t xml:space="preserve"> </w:t>
      </w:r>
      <w:r w:rsidR="00A171FE">
        <w:rPr>
          <w:rFonts w:ascii="PT Astra Serif" w:hAnsi="PT Astra Serif" w:cs="Times New Roman"/>
          <w:sz w:val="28"/>
          <w:szCs w:val="28"/>
        </w:rPr>
        <w:t>обучение альтернативному способу коммуникации через использование символов и пиктограмм.</w:t>
      </w:r>
    </w:p>
    <w:p w:rsidR="000B2C5E" w:rsidRPr="000B2C5E" w:rsidRDefault="000B2C5E" w:rsidP="00A171FE">
      <w:pPr>
        <w:pStyle w:val="a3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0B2C5E">
        <w:rPr>
          <w:rFonts w:ascii="PT Astra Serif" w:hAnsi="PT Astra Serif" w:cs="Times New Roman"/>
          <w:b/>
          <w:bCs/>
          <w:sz w:val="28"/>
          <w:szCs w:val="28"/>
        </w:rPr>
        <w:t>Задачи</w:t>
      </w:r>
      <w:r w:rsidRPr="000B2C5E">
        <w:rPr>
          <w:rFonts w:ascii="PT Astra Serif" w:hAnsi="PT Astra Serif" w:cs="Times New Roman"/>
          <w:b/>
          <w:sz w:val="28"/>
          <w:szCs w:val="28"/>
        </w:rPr>
        <w:t xml:space="preserve"> программы:</w:t>
      </w:r>
    </w:p>
    <w:p w:rsidR="000B2C5E" w:rsidRDefault="00A171FE" w:rsidP="00A171FE">
      <w:pPr>
        <w:pStyle w:val="a3"/>
        <w:numPr>
          <w:ilvl w:val="0"/>
          <w:numId w:val="9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познакомить и ввести в обиход знаково-символьную систему общения;</w:t>
      </w:r>
    </w:p>
    <w:p w:rsidR="00A171FE" w:rsidRDefault="00A171FE" w:rsidP="00A171FE">
      <w:pPr>
        <w:pStyle w:val="a3"/>
        <w:numPr>
          <w:ilvl w:val="0"/>
          <w:numId w:val="9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способствовать социализации ребенка через раскодирование сообщений, поступающих в форме знаков и символов;</w:t>
      </w:r>
    </w:p>
    <w:p w:rsidR="00A171FE" w:rsidRDefault="00A171FE" w:rsidP="00A171FE">
      <w:pPr>
        <w:pStyle w:val="a3"/>
        <w:numPr>
          <w:ilvl w:val="0"/>
          <w:numId w:val="9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содействовать развитию экспрессивной речи.</w:t>
      </w:r>
    </w:p>
    <w:p w:rsidR="00A171FE" w:rsidRDefault="00A171FE" w:rsidP="00A171FE">
      <w:pPr>
        <w:pStyle w:val="a3"/>
        <w:ind w:left="720"/>
        <w:jc w:val="both"/>
        <w:rPr>
          <w:rFonts w:ascii="PT Astra Serif" w:hAnsi="PT Astra Serif" w:cs="Times New Roman"/>
          <w:sz w:val="28"/>
          <w:szCs w:val="28"/>
        </w:rPr>
      </w:pPr>
    </w:p>
    <w:p w:rsidR="00A171FE" w:rsidRDefault="00A171FE" w:rsidP="00A171FE">
      <w:pPr>
        <w:pStyle w:val="a3"/>
        <w:ind w:left="720"/>
        <w:jc w:val="both"/>
        <w:rPr>
          <w:rFonts w:ascii="PT Astra Serif" w:hAnsi="PT Astra Serif" w:cs="Times New Roman"/>
          <w:sz w:val="28"/>
          <w:szCs w:val="28"/>
        </w:rPr>
      </w:pPr>
    </w:p>
    <w:p w:rsidR="00A171FE" w:rsidRDefault="00A171FE" w:rsidP="00A171FE">
      <w:pPr>
        <w:pStyle w:val="a3"/>
        <w:ind w:left="720"/>
        <w:jc w:val="both"/>
        <w:rPr>
          <w:rFonts w:ascii="PT Astra Serif" w:hAnsi="PT Astra Serif" w:cs="Times New Roman"/>
          <w:sz w:val="28"/>
          <w:szCs w:val="28"/>
        </w:rPr>
      </w:pPr>
    </w:p>
    <w:p w:rsidR="00A171FE" w:rsidRDefault="00A171FE" w:rsidP="00A171FE">
      <w:pPr>
        <w:pStyle w:val="a3"/>
        <w:ind w:left="720"/>
        <w:jc w:val="both"/>
        <w:rPr>
          <w:rFonts w:ascii="PT Astra Serif" w:hAnsi="PT Astra Serif" w:cs="Times New Roman"/>
          <w:sz w:val="28"/>
          <w:szCs w:val="28"/>
        </w:rPr>
      </w:pPr>
    </w:p>
    <w:p w:rsidR="00A171FE" w:rsidRDefault="00A171FE" w:rsidP="00A171FE">
      <w:pPr>
        <w:pStyle w:val="a3"/>
        <w:ind w:left="720"/>
        <w:jc w:val="both"/>
        <w:rPr>
          <w:rFonts w:ascii="PT Astra Serif" w:hAnsi="PT Astra Serif" w:cs="Times New Roman"/>
          <w:sz w:val="28"/>
          <w:szCs w:val="28"/>
        </w:rPr>
      </w:pPr>
    </w:p>
    <w:p w:rsidR="00A171FE" w:rsidRDefault="00A171FE" w:rsidP="00A171FE">
      <w:pPr>
        <w:pStyle w:val="a3"/>
        <w:ind w:left="720"/>
        <w:jc w:val="both"/>
        <w:rPr>
          <w:rFonts w:ascii="PT Astra Serif" w:hAnsi="PT Astra Serif" w:cs="Times New Roman"/>
          <w:sz w:val="28"/>
          <w:szCs w:val="28"/>
        </w:rPr>
      </w:pPr>
    </w:p>
    <w:p w:rsidR="00A171FE" w:rsidRDefault="00A171FE" w:rsidP="00A171FE">
      <w:pPr>
        <w:pStyle w:val="a3"/>
        <w:ind w:left="720"/>
        <w:jc w:val="both"/>
        <w:rPr>
          <w:rFonts w:ascii="PT Astra Serif" w:hAnsi="PT Astra Serif" w:cs="Times New Roman"/>
          <w:sz w:val="28"/>
          <w:szCs w:val="28"/>
        </w:rPr>
      </w:pPr>
    </w:p>
    <w:p w:rsidR="00A171FE" w:rsidRDefault="00A171FE" w:rsidP="00A171FE">
      <w:pPr>
        <w:pStyle w:val="a3"/>
        <w:ind w:left="720"/>
        <w:jc w:val="both"/>
        <w:rPr>
          <w:rFonts w:ascii="PT Astra Serif" w:hAnsi="PT Astra Serif" w:cs="Times New Roman"/>
          <w:sz w:val="28"/>
          <w:szCs w:val="28"/>
        </w:rPr>
      </w:pPr>
    </w:p>
    <w:p w:rsidR="00A171FE" w:rsidRDefault="00A171FE" w:rsidP="00A171FE">
      <w:pPr>
        <w:pStyle w:val="a3"/>
        <w:ind w:left="720"/>
        <w:jc w:val="both"/>
        <w:rPr>
          <w:rFonts w:ascii="PT Astra Serif" w:hAnsi="PT Astra Serif" w:cs="Times New Roman"/>
          <w:sz w:val="28"/>
          <w:szCs w:val="28"/>
        </w:rPr>
      </w:pPr>
    </w:p>
    <w:p w:rsidR="00A171FE" w:rsidRPr="000B2C5E" w:rsidRDefault="00A171FE" w:rsidP="00A171FE">
      <w:pPr>
        <w:pStyle w:val="a3"/>
        <w:ind w:left="720"/>
        <w:jc w:val="both"/>
        <w:rPr>
          <w:rFonts w:ascii="PT Astra Serif" w:hAnsi="PT Astra Serif" w:cs="Times New Roman"/>
          <w:sz w:val="28"/>
          <w:szCs w:val="28"/>
        </w:rPr>
      </w:pPr>
    </w:p>
    <w:p w:rsidR="000B2C5E" w:rsidRPr="000B2C5E" w:rsidRDefault="000B2C5E" w:rsidP="000B2C5E">
      <w:pPr>
        <w:pStyle w:val="a3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B2C5E">
        <w:rPr>
          <w:rFonts w:ascii="PT Astra Serif" w:hAnsi="PT Astra Serif" w:cs="Times New Roman"/>
          <w:b/>
          <w:bCs/>
          <w:sz w:val="28"/>
          <w:szCs w:val="28"/>
        </w:rPr>
        <w:lastRenderedPageBreak/>
        <w:t>Содержание программы</w:t>
      </w:r>
    </w:p>
    <w:p w:rsidR="000B2C5E" w:rsidRPr="000B2C5E" w:rsidRDefault="000B2C5E" w:rsidP="000B2C5E">
      <w:pPr>
        <w:spacing w:after="0"/>
        <w:rPr>
          <w:rFonts w:ascii="PT Astra Serif" w:hAnsi="PT Astra Serif" w:cs="Times New Roman"/>
          <w:b/>
          <w:bCs/>
          <w:sz w:val="28"/>
          <w:szCs w:val="28"/>
        </w:rPr>
      </w:pPr>
    </w:p>
    <w:p w:rsidR="000B2C5E" w:rsidRPr="000B2C5E" w:rsidRDefault="000B2C5E" w:rsidP="000B2C5E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B2C5E">
        <w:rPr>
          <w:rFonts w:ascii="PT Astra Serif" w:hAnsi="PT Astra Serif" w:cs="Times New Roman"/>
          <w:b/>
          <w:bCs/>
          <w:sz w:val="28"/>
          <w:szCs w:val="28"/>
        </w:rPr>
        <w:t>УЧЕБНО - ТЕМАТИЧЕСКИЙ ПЛАН</w:t>
      </w:r>
    </w:p>
    <w:p w:rsidR="000B2C5E" w:rsidRPr="000B2C5E" w:rsidRDefault="000B2C5E" w:rsidP="000B2C5E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1422"/>
        <w:gridCol w:w="1134"/>
        <w:gridCol w:w="1489"/>
        <w:gridCol w:w="2016"/>
      </w:tblGrid>
      <w:tr w:rsidR="000B2C5E" w:rsidRPr="000B2C5E" w:rsidTr="007D3485">
        <w:tc>
          <w:tcPr>
            <w:tcW w:w="675" w:type="dxa"/>
          </w:tcPr>
          <w:p w:rsidR="000B2C5E" w:rsidRPr="000B2C5E" w:rsidRDefault="000B2C5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2C5E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0B2C5E" w:rsidRPr="000B2C5E" w:rsidRDefault="000B2C5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2C5E">
              <w:rPr>
                <w:rFonts w:ascii="PT Astra Serif" w:hAnsi="PT Astra Serif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0B2C5E" w:rsidRPr="000B2C5E" w:rsidRDefault="000B2C5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2C5E">
              <w:rPr>
                <w:rFonts w:ascii="PT Astra Serif" w:hAnsi="PT Astra Serif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2C5E" w:rsidRPr="000B2C5E" w:rsidRDefault="000B2C5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2C5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0B2C5E" w:rsidRPr="000B2C5E" w:rsidRDefault="000B2C5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2C5E">
              <w:rPr>
                <w:rFonts w:ascii="PT Astra Serif" w:hAnsi="PT Astra Serif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</w:tcPr>
          <w:p w:rsidR="000B2C5E" w:rsidRPr="000B2C5E" w:rsidRDefault="000B2C5E" w:rsidP="002E0CF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2C5E">
              <w:rPr>
                <w:rFonts w:ascii="PT Astra Serif" w:hAnsi="PT Astra Serif" w:cs="Times New Roman"/>
                <w:b/>
                <w:sz w:val="28"/>
                <w:szCs w:val="28"/>
              </w:rPr>
              <w:t>Формы аттестации/</w:t>
            </w:r>
          </w:p>
          <w:p w:rsidR="000B2C5E" w:rsidRPr="000B2C5E" w:rsidRDefault="000B2C5E" w:rsidP="002E0CFB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2C5E">
              <w:rPr>
                <w:rFonts w:ascii="PT Astra Serif" w:hAnsi="PT Astra Serif" w:cs="Times New Roman"/>
                <w:b/>
                <w:sz w:val="28"/>
                <w:szCs w:val="28"/>
              </w:rPr>
              <w:t>контроля</w:t>
            </w:r>
          </w:p>
        </w:tc>
      </w:tr>
      <w:tr w:rsidR="000B2C5E" w:rsidRPr="000B2C5E" w:rsidTr="007D3485">
        <w:trPr>
          <w:trHeight w:val="916"/>
        </w:trPr>
        <w:tc>
          <w:tcPr>
            <w:tcW w:w="675" w:type="dxa"/>
          </w:tcPr>
          <w:p w:rsidR="000B2C5E" w:rsidRPr="007D3485" w:rsidRDefault="000B2C5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B2C5E" w:rsidRPr="007D3485" w:rsidRDefault="000B2C5E" w:rsidP="002E0CFB">
            <w:pPr>
              <w:spacing w:after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0B2C5E" w:rsidRPr="007D3485" w:rsidRDefault="000B2C5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2C5E" w:rsidRPr="007D3485" w:rsidRDefault="000B2C5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0B2C5E" w:rsidRPr="007D3485" w:rsidRDefault="000B2C5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</w:tcPr>
          <w:p w:rsidR="000B2C5E" w:rsidRPr="007D3485" w:rsidRDefault="000B2C5E" w:rsidP="00A171FE">
            <w:pPr>
              <w:pStyle w:val="a3"/>
              <w:rPr>
                <w:rFonts w:ascii="PT Astra Serif" w:eastAsia="Batang" w:hAnsi="PT Astra Serif"/>
                <w:b/>
                <w:sz w:val="28"/>
                <w:szCs w:val="28"/>
              </w:rPr>
            </w:pPr>
            <w:r w:rsidRPr="007D3485">
              <w:rPr>
                <w:rFonts w:ascii="PT Astra Serif" w:eastAsia="Batang" w:hAnsi="PT Astra Serif"/>
                <w:b/>
                <w:sz w:val="28"/>
                <w:szCs w:val="28"/>
              </w:rPr>
              <w:t>Наблюдение,</w:t>
            </w:r>
          </w:p>
          <w:p w:rsidR="000B2C5E" w:rsidRPr="007D3485" w:rsidRDefault="000B2C5E" w:rsidP="00A171FE">
            <w:pPr>
              <w:pStyle w:val="a3"/>
              <w:rPr>
                <w:b/>
              </w:rPr>
            </w:pPr>
            <w:r w:rsidRPr="007D3485">
              <w:rPr>
                <w:rFonts w:ascii="PT Astra Serif" w:eastAsia="Batang" w:hAnsi="PT Astra Serif"/>
                <w:b/>
                <w:sz w:val="28"/>
                <w:szCs w:val="28"/>
              </w:rPr>
              <w:t>Собеседование</w:t>
            </w:r>
            <w:r w:rsidRPr="007D3485">
              <w:rPr>
                <w:b/>
              </w:rPr>
              <w:t xml:space="preserve">  </w:t>
            </w:r>
          </w:p>
        </w:tc>
      </w:tr>
      <w:tr w:rsidR="000B2C5E" w:rsidRPr="000B2C5E" w:rsidTr="007D3485">
        <w:tc>
          <w:tcPr>
            <w:tcW w:w="675" w:type="dxa"/>
          </w:tcPr>
          <w:p w:rsidR="000B2C5E" w:rsidRPr="007D3485" w:rsidRDefault="00A171F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B2C5E" w:rsidRPr="007D3485" w:rsidRDefault="00A171FE" w:rsidP="002E0CFB">
            <w:pPr>
              <w:spacing w:after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Диагностика 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0B2C5E" w:rsidRPr="007D3485" w:rsidRDefault="00A171F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2C5E" w:rsidRPr="007D3485" w:rsidRDefault="00A171F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0B2C5E" w:rsidRPr="007D3485" w:rsidRDefault="00A171F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0B2C5E" w:rsidRPr="007D3485" w:rsidRDefault="00A171F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Протоколы диагностик</w:t>
            </w:r>
          </w:p>
        </w:tc>
      </w:tr>
      <w:tr w:rsidR="000B2C5E" w:rsidRPr="000B2C5E" w:rsidTr="007D3485">
        <w:tc>
          <w:tcPr>
            <w:tcW w:w="675" w:type="dxa"/>
          </w:tcPr>
          <w:p w:rsidR="000B2C5E" w:rsidRPr="007D3485" w:rsidRDefault="00A171F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B2C5E" w:rsidRPr="007D3485" w:rsidRDefault="007D3485" w:rsidP="002E0CFB">
            <w:pPr>
              <w:spacing w:after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Я - ребенок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0B2C5E" w:rsidRPr="007D3485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2C5E" w:rsidRPr="007D3485" w:rsidRDefault="00EC5153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0B2C5E" w:rsidRPr="007D3485" w:rsidRDefault="00EC5153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0B2C5E" w:rsidRPr="007D3485" w:rsidRDefault="000B2C5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0B2C5E" w:rsidRPr="000B2C5E" w:rsidTr="007D3485">
        <w:tc>
          <w:tcPr>
            <w:tcW w:w="675" w:type="dxa"/>
          </w:tcPr>
          <w:p w:rsidR="000B2C5E" w:rsidRPr="000B2C5E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3.1</w:t>
            </w:r>
          </w:p>
        </w:tc>
        <w:tc>
          <w:tcPr>
            <w:tcW w:w="2835" w:type="dxa"/>
          </w:tcPr>
          <w:p w:rsidR="000B2C5E" w:rsidRPr="000B2C5E" w:rsidRDefault="007D3485" w:rsidP="002E0CFB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Ознакомление со знаком-символом и уточнение его понимания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0B2C5E" w:rsidRPr="000B2C5E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2C5E" w:rsidRPr="000B2C5E" w:rsidRDefault="000B2C5E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0B2C5E" w:rsidRPr="000B2C5E" w:rsidRDefault="00EC5153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0B2C5E" w:rsidRPr="000B2C5E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B2C5E" w:rsidRPr="000B2C5E" w:rsidTr="007D3485">
        <w:tc>
          <w:tcPr>
            <w:tcW w:w="675" w:type="dxa"/>
          </w:tcPr>
          <w:p w:rsidR="000B2C5E" w:rsidRPr="000B2C5E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3.2</w:t>
            </w:r>
          </w:p>
        </w:tc>
        <w:tc>
          <w:tcPr>
            <w:tcW w:w="2835" w:type="dxa"/>
          </w:tcPr>
          <w:p w:rsidR="000B2C5E" w:rsidRPr="000B2C5E" w:rsidRDefault="007D3485" w:rsidP="002E0CFB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Алгоритм установления связи между изображениями предметов и их функцией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0B2C5E" w:rsidRPr="000B2C5E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2C5E" w:rsidRPr="000B2C5E" w:rsidRDefault="000B2C5E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0B2C5E" w:rsidRPr="000B2C5E" w:rsidRDefault="00EC5153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0B2C5E" w:rsidRPr="000B2C5E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Наблюдение </w:t>
            </w:r>
          </w:p>
        </w:tc>
      </w:tr>
      <w:tr w:rsidR="007D3485" w:rsidRPr="000B2C5E" w:rsidTr="007D3485">
        <w:tc>
          <w:tcPr>
            <w:tcW w:w="675" w:type="dxa"/>
          </w:tcPr>
          <w:p w:rsidR="007D3485" w:rsidRPr="000B2C5E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3.3</w:t>
            </w:r>
          </w:p>
        </w:tc>
        <w:tc>
          <w:tcPr>
            <w:tcW w:w="2835" w:type="dxa"/>
          </w:tcPr>
          <w:p w:rsidR="007D3485" w:rsidRPr="000B2C5E" w:rsidRDefault="007D3485" w:rsidP="002E0CFB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Последовательность логического конструирования фразы путем самостоятельного выбора необходимого символа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D3485" w:rsidRPr="000B2C5E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0B2C5E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0B2C5E" w:rsidRDefault="00EC5153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D3485" w:rsidRDefault="007D3485">
            <w:r w:rsidRPr="00A832DD">
              <w:rPr>
                <w:rFonts w:ascii="PT Astra Serif" w:hAnsi="PT Astra Serif" w:cs="Times New Roman"/>
                <w:sz w:val="28"/>
                <w:szCs w:val="28"/>
              </w:rPr>
              <w:t xml:space="preserve">Наблюдение </w:t>
            </w:r>
          </w:p>
        </w:tc>
      </w:tr>
      <w:tr w:rsidR="007D3485" w:rsidRPr="000B2C5E" w:rsidTr="007D3485">
        <w:tc>
          <w:tcPr>
            <w:tcW w:w="675" w:type="dxa"/>
          </w:tcPr>
          <w:p w:rsidR="007D3485" w:rsidRPr="007D3485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D3485" w:rsidRPr="007D3485" w:rsidRDefault="00864031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Ребенок в семье</w:t>
            </w:r>
            <w:r w:rsidR="007D3485"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D3485" w:rsidRPr="007D3485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7D3485" w:rsidRDefault="00EC5153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7D3485" w:rsidRDefault="00EC5153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D3485" w:rsidRDefault="007D3485" w:rsidP="007D3485">
            <w:r w:rsidRPr="00A832D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D3485" w:rsidRPr="000B2C5E" w:rsidTr="007D3485">
        <w:tc>
          <w:tcPr>
            <w:tcW w:w="675" w:type="dxa"/>
          </w:tcPr>
          <w:p w:rsidR="007D3485" w:rsidRPr="000B2C5E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4.1</w:t>
            </w:r>
          </w:p>
        </w:tc>
        <w:tc>
          <w:tcPr>
            <w:tcW w:w="2835" w:type="dxa"/>
          </w:tcPr>
          <w:p w:rsidR="007D3485" w:rsidRPr="000B2C5E" w:rsidRDefault="007D3485" w:rsidP="00E00042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Ознакомление со знаком-символом и уточнение его понимания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D3485" w:rsidRPr="000B2C5E" w:rsidRDefault="007D3485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0B2C5E" w:rsidRDefault="007D3485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0B2C5E" w:rsidRDefault="00EC5153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D3485" w:rsidRDefault="007D3485">
            <w:r w:rsidRPr="00A832DD">
              <w:rPr>
                <w:rFonts w:ascii="PT Astra Serif" w:hAnsi="PT Astra Serif" w:cs="Times New Roman"/>
                <w:sz w:val="28"/>
                <w:szCs w:val="28"/>
              </w:rPr>
              <w:t xml:space="preserve">Наблюдение </w:t>
            </w:r>
          </w:p>
        </w:tc>
      </w:tr>
      <w:tr w:rsidR="007D3485" w:rsidRPr="000B2C5E" w:rsidTr="007D3485">
        <w:tc>
          <w:tcPr>
            <w:tcW w:w="675" w:type="dxa"/>
          </w:tcPr>
          <w:p w:rsidR="007D3485" w:rsidRPr="000B2C5E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4.2</w:t>
            </w:r>
          </w:p>
        </w:tc>
        <w:tc>
          <w:tcPr>
            <w:tcW w:w="2835" w:type="dxa"/>
          </w:tcPr>
          <w:p w:rsidR="007D3485" w:rsidRPr="000B2C5E" w:rsidRDefault="007D3485" w:rsidP="00E00042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Алгоритм установления связи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между изображениями предметов и их функцией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D3485" w:rsidRPr="000B2C5E" w:rsidRDefault="007D3485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0B2C5E" w:rsidRDefault="007D3485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0B2C5E" w:rsidRDefault="00EC5153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D3485" w:rsidRDefault="007D3485">
            <w:r w:rsidRPr="00A832DD">
              <w:rPr>
                <w:rFonts w:ascii="PT Astra Serif" w:hAnsi="PT Astra Serif" w:cs="Times New Roman"/>
                <w:sz w:val="28"/>
                <w:szCs w:val="28"/>
              </w:rPr>
              <w:t xml:space="preserve">Наблюдение </w:t>
            </w:r>
          </w:p>
        </w:tc>
      </w:tr>
      <w:tr w:rsidR="007D3485" w:rsidRPr="000B2C5E" w:rsidTr="007D3485">
        <w:tc>
          <w:tcPr>
            <w:tcW w:w="675" w:type="dxa"/>
          </w:tcPr>
          <w:p w:rsidR="007D3485" w:rsidRPr="000B2C5E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835" w:type="dxa"/>
          </w:tcPr>
          <w:p w:rsidR="007D3485" w:rsidRPr="000B2C5E" w:rsidRDefault="007D3485" w:rsidP="00E00042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Последовательность логического конструирования фразы путем самостоятельного выбора необходимого символа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D3485" w:rsidRPr="000B2C5E" w:rsidRDefault="007D3485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0B2C5E" w:rsidRDefault="007D3485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0B2C5E" w:rsidRDefault="00EC5153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D3485" w:rsidRDefault="007D3485">
            <w:r w:rsidRPr="00A832DD">
              <w:rPr>
                <w:rFonts w:ascii="PT Astra Serif" w:hAnsi="PT Astra Serif" w:cs="Times New Roman"/>
                <w:sz w:val="28"/>
                <w:szCs w:val="28"/>
              </w:rPr>
              <w:t xml:space="preserve">Наблюдение </w:t>
            </w:r>
          </w:p>
        </w:tc>
      </w:tr>
      <w:tr w:rsidR="007D3485" w:rsidRPr="000B2C5E" w:rsidTr="007D3485">
        <w:tc>
          <w:tcPr>
            <w:tcW w:w="675" w:type="dxa"/>
          </w:tcPr>
          <w:p w:rsidR="007D3485" w:rsidRPr="007D3485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D3485" w:rsidRPr="007D3485" w:rsidRDefault="007D3485" w:rsidP="007D3485">
            <w:pPr>
              <w:spacing w:after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Ребенок и мир животных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D3485" w:rsidRPr="007D3485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7D3485" w:rsidRDefault="00EC5153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7D3485" w:rsidRDefault="00EC5153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D3485" w:rsidRDefault="007D3485"/>
        </w:tc>
      </w:tr>
      <w:tr w:rsidR="007D3485" w:rsidRPr="000B2C5E" w:rsidTr="007D3485">
        <w:tc>
          <w:tcPr>
            <w:tcW w:w="675" w:type="dxa"/>
          </w:tcPr>
          <w:p w:rsidR="007D3485" w:rsidRPr="000B2C5E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5.1</w:t>
            </w:r>
          </w:p>
        </w:tc>
        <w:tc>
          <w:tcPr>
            <w:tcW w:w="2835" w:type="dxa"/>
          </w:tcPr>
          <w:p w:rsidR="007D3485" w:rsidRPr="000B2C5E" w:rsidRDefault="007D3485" w:rsidP="00E00042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Ознакомление со знаком-символом и уточнение его понимания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D3485" w:rsidRPr="000B2C5E" w:rsidRDefault="007D3485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0B2C5E" w:rsidRDefault="007D3485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0B2C5E" w:rsidRDefault="00EC5153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D3485" w:rsidRDefault="007D3485">
            <w:r w:rsidRPr="00A832DD">
              <w:rPr>
                <w:rFonts w:ascii="PT Astra Serif" w:hAnsi="PT Astra Serif" w:cs="Times New Roman"/>
                <w:sz w:val="28"/>
                <w:szCs w:val="28"/>
              </w:rPr>
              <w:t xml:space="preserve">Наблюдение </w:t>
            </w:r>
          </w:p>
        </w:tc>
      </w:tr>
      <w:tr w:rsidR="007D3485" w:rsidRPr="000B2C5E" w:rsidTr="007D3485">
        <w:tc>
          <w:tcPr>
            <w:tcW w:w="675" w:type="dxa"/>
          </w:tcPr>
          <w:p w:rsidR="007D3485" w:rsidRPr="000B2C5E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5.2</w:t>
            </w:r>
          </w:p>
        </w:tc>
        <w:tc>
          <w:tcPr>
            <w:tcW w:w="2835" w:type="dxa"/>
          </w:tcPr>
          <w:p w:rsidR="007D3485" w:rsidRPr="000B2C5E" w:rsidRDefault="007D3485" w:rsidP="00E00042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Алгоритм установления связи между изображениями предметов и их функцией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D3485" w:rsidRPr="000B2C5E" w:rsidRDefault="007D3485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0B2C5E" w:rsidRDefault="007D3485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0B2C5E" w:rsidRDefault="00EC5153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D3485" w:rsidRDefault="007D3485">
            <w:r w:rsidRPr="00A832DD">
              <w:rPr>
                <w:rFonts w:ascii="PT Astra Serif" w:hAnsi="PT Astra Serif" w:cs="Times New Roman"/>
                <w:sz w:val="28"/>
                <w:szCs w:val="28"/>
              </w:rPr>
              <w:t xml:space="preserve">Наблюдение </w:t>
            </w:r>
          </w:p>
        </w:tc>
      </w:tr>
      <w:tr w:rsidR="007D3485" w:rsidRPr="000B2C5E" w:rsidTr="007D3485">
        <w:tc>
          <w:tcPr>
            <w:tcW w:w="675" w:type="dxa"/>
          </w:tcPr>
          <w:p w:rsidR="007D3485" w:rsidRPr="000B2C5E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5.3</w:t>
            </w:r>
          </w:p>
        </w:tc>
        <w:tc>
          <w:tcPr>
            <w:tcW w:w="2835" w:type="dxa"/>
          </w:tcPr>
          <w:p w:rsidR="007D3485" w:rsidRPr="000B2C5E" w:rsidRDefault="007D3485" w:rsidP="00E00042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Последовательность логического конструирования фразы путем самостоятельного выбора необходимого символа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D3485" w:rsidRPr="000B2C5E" w:rsidRDefault="007D3485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0B2C5E" w:rsidRDefault="007D3485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0B2C5E" w:rsidRDefault="00EC5153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D3485" w:rsidRDefault="007D3485">
            <w:r w:rsidRPr="00A832DD">
              <w:rPr>
                <w:rFonts w:ascii="PT Astra Serif" w:hAnsi="PT Astra Serif" w:cs="Times New Roman"/>
                <w:sz w:val="28"/>
                <w:szCs w:val="28"/>
              </w:rPr>
              <w:t xml:space="preserve">Наблюдение </w:t>
            </w:r>
          </w:p>
        </w:tc>
      </w:tr>
      <w:tr w:rsidR="007D3485" w:rsidRPr="000B2C5E" w:rsidTr="007D3485">
        <w:tc>
          <w:tcPr>
            <w:tcW w:w="675" w:type="dxa"/>
          </w:tcPr>
          <w:p w:rsidR="007D3485" w:rsidRPr="007D3485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7D3485" w:rsidRPr="007D3485" w:rsidRDefault="007D3485" w:rsidP="007D3485">
            <w:pPr>
              <w:spacing w:after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Ребенок в школе 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D3485" w:rsidRPr="007D3485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7D3485" w:rsidRDefault="00EC5153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7D3485" w:rsidRDefault="00EC5153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D3485" w:rsidRDefault="007D3485"/>
        </w:tc>
      </w:tr>
      <w:tr w:rsidR="007D3485" w:rsidRPr="000B2C5E" w:rsidTr="007D3485">
        <w:tc>
          <w:tcPr>
            <w:tcW w:w="675" w:type="dxa"/>
          </w:tcPr>
          <w:p w:rsidR="007D3485" w:rsidRPr="000B2C5E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6.1</w:t>
            </w:r>
          </w:p>
        </w:tc>
        <w:tc>
          <w:tcPr>
            <w:tcW w:w="2835" w:type="dxa"/>
          </w:tcPr>
          <w:p w:rsidR="007D3485" w:rsidRPr="000B2C5E" w:rsidRDefault="007D3485" w:rsidP="00E00042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Ознакомление со знаком-символом и уточнение его понимания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D3485" w:rsidRPr="000B2C5E" w:rsidRDefault="007D3485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0B2C5E" w:rsidRDefault="007D3485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0B2C5E" w:rsidRDefault="00EC5153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D3485" w:rsidRDefault="007D3485">
            <w:r w:rsidRPr="00A832DD">
              <w:rPr>
                <w:rFonts w:ascii="PT Astra Serif" w:hAnsi="PT Astra Serif" w:cs="Times New Roman"/>
                <w:sz w:val="28"/>
                <w:szCs w:val="28"/>
              </w:rPr>
              <w:t xml:space="preserve">Наблюдение </w:t>
            </w:r>
          </w:p>
        </w:tc>
      </w:tr>
      <w:tr w:rsidR="007D3485" w:rsidRPr="000B2C5E" w:rsidTr="007D3485">
        <w:tc>
          <w:tcPr>
            <w:tcW w:w="675" w:type="dxa"/>
          </w:tcPr>
          <w:p w:rsidR="007D3485" w:rsidRPr="000B2C5E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6.2</w:t>
            </w:r>
          </w:p>
        </w:tc>
        <w:tc>
          <w:tcPr>
            <w:tcW w:w="2835" w:type="dxa"/>
          </w:tcPr>
          <w:p w:rsidR="007D3485" w:rsidRPr="000B2C5E" w:rsidRDefault="007D3485" w:rsidP="00E00042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Алгоритм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установления связи между изображениями предметов и их функцией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D3485" w:rsidRPr="000B2C5E" w:rsidRDefault="007D3485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0B2C5E" w:rsidRDefault="007D3485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0B2C5E" w:rsidRDefault="00EC5153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D3485" w:rsidRDefault="007D3485">
            <w:r w:rsidRPr="00A832DD">
              <w:rPr>
                <w:rFonts w:ascii="PT Astra Serif" w:hAnsi="PT Astra Serif" w:cs="Times New Roman"/>
                <w:sz w:val="28"/>
                <w:szCs w:val="28"/>
              </w:rPr>
              <w:t xml:space="preserve">Наблюдение </w:t>
            </w:r>
          </w:p>
        </w:tc>
      </w:tr>
      <w:tr w:rsidR="007D3485" w:rsidRPr="000B2C5E" w:rsidTr="007D3485">
        <w:tc>
          <w:tcPr>
            <w:tcW w:w="675" w:type="dxa"/>
          </w:tcPr>
          <w:p w:rsidR="007D3485" w:rsidRPr="000B2C5E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2835" w:type="dxa"/>
          </w:tcPr>
          <w:p w:rsidR="007D3485" w:rsidRPr="000B2C5E" w:rsidRDefault="007D3485" w:rsidP="00E00042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Последовательность логического конструирования фразы путем самостоятельного выбора необходимого символа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D3485" w:rsidRPr="000B2C5E" w:rsidRDefault="007D3485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0B2C5E" w:rsidRDefault="007D3485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0B2C5E" w:rsidRDefault="00EC5153" w:rsidP="00E0004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D3485" w:rsidRDefault="007D3485">
            <w:r w:rsidRPr="00A832DD">
              <w:rPr>
                <w:rFonts w:ascii="PT Astra Serif" w:hAnsi="PT Astra Serif" w:cs="Times New Roman"/>
                <w:sz w:val="28"/>
                <w:szCs w:val="28"/>
              </w:rPr>
              <w:t xml:space="preserve">Наблюдение </w:t>
            </w:r>
          </w:p>
        </w:tc>
      </w:tr>
      <w:tr w:rsidR="007D3485" w:rsidRPr="000B2C5E" w:rsidTr="007D3485">
        <w:tc>
          <w:tcPr>
            <w:tcW w:w="675" w:type="dxa"/>
          </w:tcPr>
          <w:p w:rsidR="007D3485" w:rsidRPr="007D3485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D3485" w:rsidRPr="007D3485" w:rsidRDefault="007D3485" w:rsidP="007D3485">
            <w:pPr>
              <w:spacing w:after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D3485" w:rsidRPr="007D3485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7D3485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7D3485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D3485" w:rsidRPr="007D3485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Протоколы диагностик </w:t>
            </w:r>
          </w:p>
        </w:tc>
      </w:tr>
      <w:tr w:rsidR="007D3485" w:rsidRPr="000B2C5E" w:rsidTr="007D3485">
        <w:tc>
          <w:tcPr>
            <w:tcW w:w="675" w:type="dxa"/>
          </w:tcPr>
          <w:p w:rsidR="007D3485" w:rsidRPr="007D3485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7D3485" w:rsidRPr="007D3485" w:rsidRDefault="007D3485" w:rsidP="007D3485">
            <w:pPr>
              <w:spacing w:after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Итоговое  занятие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D3485" w:rsidRPr="007D3485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7D3485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7D3485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D3485" w:rsidRPr="007D3485" w:rsidRDefault="003C36D4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Составление календаря значимых событий</w:t>
            </w:r>
          </w:p>
        </w:tc>
      </w:tr>
      <w:tr w:rsidR="007D3485" w:rsidRPr="000B2C5E" w:rsidTr="00BE558A">
        <w:tc>
          <w:tcPr>
            <w:tcW w:w="3510" w:type="dxa"/>
            <w:gridSpan w:val="2"/>
          </w:tcPr>
          <w:p w:rsidR="007D3485" w:rsidRPr="007D3485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D3485" w:rsidRPr="007D3485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D3485">
              <w:rPr>
                <w:rFonts w:ascii="PT Astra Serif" w:hAnsi="PT Astra Serif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7D3485" w:rsidRDefault="00EC5153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7D3485" w:rsidRPr="007D3485" w:rsidRDefault="008C55A9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D3485" w:rsidRPr="000B2C5E" w:rsidRDefault="007D3485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0B2C5E" w:rsidRPr="000B2C5E" w:rsidRDefault="000B2C5E" w:rsidP="000B2C5E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0B2C5E" w:rsidRPr="000B2C5E" w:rsidRDefault="000B2C5E" w:rsidP="000B2C5E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0B2C5E" w:rsidRPr="000B2C5E" w:rsidRDefault="000B2C5E" w:rsidP="000B2C5E">
      <w:pPr>
        <w:spacing w:after="0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  <w:r w:rsidRPr="000B2C5E">
        <w:rPr>
          <w:rFonts w:ascii="PT Astra Serif" w:hAnsi="PT Astra Serif" w:cs="Times New Roman"/>
          <w:b/>
          <w:bCs/>
          <w:caps/>
          <w:sz w:val="28"/>
          <w:szCs w:val="28"/>
        </w:rPr>
        <w:t xml:space="preserve">Содержание программы </w:t>
      </w:r>
    </w:p>
    <w:p w:rsidR="000B2C5E" w:rsidRPr="000B2C5E" w:rsidRDefault="000B2C5E" w:rsidP="000B2C5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B2C5E">
        <w:rPr>
          <w:rFonts w:ascii="PT Astra Serif" w:hAnsi="PT Astra Serif" w:cs="Times New Roman"/>
          <w:b/>
          <w:bCs/>
          <w:sz w:val="28"/>
          <w:szCs w:val="28"/>
        </w:rPr>
        <w:t>1.Вводное  занятие</w:t>
      </w:r>
      <w:r w:rsidRPr="000B2C5E">
        <w:rPr>
          <w:rFonts w:ascii="PT Astra Serif" w:hAnsi="PT Astra Serif" w:cs="Times New Roman"/>
          <w:sz w:val="28"/>
          <w:szCs w:val="28"/>
        </w:rPr>
        <w:t xml:space="preserve">. </w:t>
      </w:r>
      <w:r w:rsidR="00241962">
        <w:rPr>
          <w:rFonts w:ascii="PT Astra Serif" w:hAnsi="PT Astra Serif" w:cs="Times New Roman"/>
          <w:sz w:val="28"/>
          <w:szCs w:val="28"/>
        </w:rPr>
        <w:t>(2 ч.)</w:t>
      </w:r>
      <w:r w:rsidRPr="000B2C5E">
        <w:rPr>
          <w:rFonts w:ascii="PT Astra Serif" w:hAnsi="PT Astra Serif" w:cs="Times New Roman"/>
          <w:sz w:val="28"/>
          <w:szCs w:val="28"/>
        </w:rPr>
        <w:t xml:space="preserve"> </w:t>
      </w:r>
    </w:p>
    <w:p w:rsidR="000B2C5E" w:rsidRDefault="000B2C5E" w:rsidP="000B2C5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B2C5E">
        <w:rPr>
          <w:rFonts w:ascii="PT Astra Serif" w:hAnsi="PT Astra Serif" w:cs="Times New Roman"/>
          <w:sz w:val="28"/>
          <w:szCs w:val="28"/>
        </w:rPr>
        <w:t>Знакомство, беседа с ребенком, с родителями. Знакомство с основными направлениями программы. Предложения по оборудованию рабочего места ребенка.</w:t>
      </w:r>
    </w:p>
    <w:p w:rsidR="00241962" w:rsidRDefault="00241962" w:rsidP="000B2C5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41962" w:rsidRPr="00241962" w:rsidRDefault="00241962" w:rsidP="00241962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241962">
        <w:rPr>
          <w:rFonts w:ascii="PT Astra Serif" w:hAnsi="PT Astra Serif" w:cs="Times New Roman"/>
          <w:b/>
          <w:sz w:val="28"/>
          <w:szCs w:val="28"/>
        </w:rPr>
        <w:t xml:space="preserve">2. Диагностика </w:t>
      </w:r>
      <w:r>
        <w:rPr>
          <w:rFonts w:ascii="PT Astra Serif" w:hAnsi="PT Astra Serif" w:cs="Times New Roman"/>
          <w:b/>
          <w:sz w:val="28"/>
          <w:szCs w:val="28"/>
        </w:rPr>
        <w:t>(4 ч.)</w:t>
      </w:r>
    </w:p>
    <w:p w:rsidR="00241962" w:rsidRDefault="00241962" w:rsidP="002419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Проведение диагностических мероприятий, направленных на выявление актуального развития и зоны ближайшего развития. </w:t>
      </w:r>
    </w:p>
    <w:p w:rsidR="00241962" w:rsidRDefault="00241962" w:rsidP="002419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41962" w:rsidRPr="003C36D4" w:rsidRDefault="00241962" w:rsidP="00241962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3C36D4">
        <w:rPr>
          <w:rFonts w:ascii="PT Astra Serif" w:hAnsi="PT Astra Serif" w:cs="Times New Roman"/>
          <w:b/>
          <w:sz w:val="28"/>
          <w:szCs w:val="28"/>
        </w:rPr>
        <w:t>3. Я – ребенок (15 ч.)</w:t>
      </w:r>
    </w:p>
    <w:p w:rsidR="00241962" w:rsidRDefault="00241962" w:rsidP="002419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3.1 </w:t>
      </w:r>
      <w:r>
        <w:rPr>
          <w:rFonts w:ascii="PT Astra Serif" w:hAnsi="PT Astra Serif" w:cs="Times New Roman"/>
          <w:sz w:val="28"/>
          <w:szCs w:val="28"/>
        </w:rPr>
        <w:t>Ознакомление со знаком-символом и уточнение его понимания</w:t>
      </w:r>
      <w:r>
        <w:rPr>
          <w:rFonts w:ascii="PT Astra Serif" w:hAnsi="PT Astra Serif" w:cs="Times New Roman"/>
          <w:sz w:val="28"/>
          <w:szCs w:val="28"/>
        </w:rPr>
        <w:t xml:space="preserve"> (5 ч.)</w:t>
      </w:r>
    </w:p>
    <w:p w:rsidR="00241962" w:rsidRDefault="00241962" w:rsidP="002419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Практика (</w:t>
      </w:r>
      <w:r w:rsidR="008C55A9">
        <w:rPr>
          <w:rFonts w:ascii="PT Astra Serif" w:hAnsi="PT Astra Serif" w:cs="Times New Roman"/>
          <w:sz w:val="28"/>
          <w:szCs w:val="28"/>
        </w:rPr>
        <w:t xml:space="preserve">5 </w:t>
      </w:r>
      <w:r>
        <w:rPr>
          <w:rFonts w:ascii="PT Astra Serif" w:hAnsi="PT Astra Serif" w:cs="Times New Roman"/>
          <w:sz w:val="28"/>
          <w:szCs w:val="28"/>
        </w:rPr>
        <w:t xml:space="preserve">ч.): </w:t>
      </w:r>
      <w:r w:rsidR="008C55A9">
        <w:rPr>
          <w:rFonts w:ascii="PT Astra Serif" w:hAnsi="PT Astra Serif" w:cs="Times New Roman"/>
          <w:sz w:val="28"/>
          <w:szCs w:val="28"/>
        </w:rPr>
        <w:t>идентификация пиктограммы; выбор нужной пиктограммы из ряда других; выбор двух одинаковых  пиктограмм среди ряда других; выбор такой же пиктограммы среди определенного множества других; конструирование фразы с помощью пиктограмм; показ из нескольких фраз, составленных из пиктограмм той, которую назвал педагог; выбор из двух предложений</w:t>
      </w:r>
      <w:r w:rsidR="003C36D4">
        <w:rPr>
          <w:rFonts w:ascii="PT Astra Serif" w:hAnsi="PT Astra Serif" w:cs="Times New Roman"/>
          <w:sz w:val="28"/>
          <w:szCs w:val="28"/>
        </w:rPr>
        <w:t>,</w:t>
      </w:r>
      <w:r w:rsidR="008C55A9">
        <w:rPr>
          <w:rFonts w:ascii="PT Astra Serif" w:hAnsi="PT Astra Serif" w:cs="Times New Roman"/>
          <w:sz w:val="28"/>
          <w:szCs w:val="28"/>
        </w:rPr>
        <w:t xml:space="preserve"> составленных пиктограммами того, который произносит педагог.</w:t>
      </w:r>
      <w:proofErr w:type="gramEnd"/>
    </w:p>
    <w:p w:rsidR="008C55A9" w:rsidRDefault="008C55A9" w:rsidP="002419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3.2 </w:t>
      </w:r>
      <w:r>
        <w:rPr>
          <w:rFonts w:ascii="PT Astra Serif" w:hAnsi="PT Astra Serif" w:cs="Times New Roman"/>
          <w:sz w:val="28"/>
          <w:szCs w:val="28"/>
        </w:rPr>
        <w:t>Алгоритм установления связи между изображениями предметов и их функцией</w:t>
      </w:r>
      <w:r>
        <w:rPr>
          <w:rFonts w:ascii="PT Astra Serif" w:hAnsi="PT Astra Serif" w:cs="Times New Roman"/>
          <w:sz w:val="28"/>
          <w:szCs w:val="28"/>
        </w:rPr>
        <w:t xml:space="preserve"> (5 ч.)</w:t>
      </w:r>
    </w:p>
    <w:p w:rsidR="008C55A9" w:rsidRPr="000B2C5E" w:rsidRDefault="008C55A9" w:rsidP="002419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Практика (5 ч.): составить из пиктограмм пару; среди определенного множества пиктограмм выбрать только те, которые относятся к одной тематической группе; найти и исправить ошибку в парах пиктограмм; найти и исправить ошибку в парах пиктограмм; найти и исправить ошибку во фразе.</w:t>
      </w:r>
    </w:p>
    <w:p w:rsidR="000B2C5E" w:rsidRDefault="003C36D4" w:rsidP="000B2C5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3.3 </w:t>
      </w:r>
      <w:r>
        <w:rPr>
          <w:rFonts w:ascii="PT Astra Serif" w:hAnsi="PT Astra Serif" w:cs="Times New Roman"/>
          <w:sz w:val="28"/>
          <w:szCs w:val="28"/>
        </w:rPr>
        <w:t>Последовательность логического конструирования фразы путем самостоятельного выбора необходимого символа</w:t>
      </w:r>
      <w:r>
        <w:rPr>
          <w:rFonts w:ascii="PT Astra Serif" w:hAnsi="PT Astra Serif" w:cs="Times New Roman"/>
          <w:sz w:val="28"/>
          <w:szCs w:val="28"/>
        </w:rPr>
        <w:t xml:space="preserve"> (5 ч.): дополнить фразу нужной пиктограммой, выбрав ее из серии других; составить из пиктограмм произнесенную педагогом фразу; составить фразу из пиктограмм, соединив их между собой по смыслу стрелками; подобрать группу пиктограмм по заданному признаку; составить логические цепочки. </w:t>
      </w:r>
    </w:p>
    <w:p w:rsidR="003C36D4" w:rsidRDefault="003C36D4" w:rsidP="000B2C5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C36D4" w:rsidRDefault="003C36D4" w:rsidP="000B2C5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3C36D4">
        <w:rPr>
          <w:rFonts w:ascii="PT Astra Serif" w:hAnsi="PT Astra Serif" w:cs="Times New Roman"/>
          <w:b/>
          <w:sz w:val="28"/>
          <w:szCs w:val="28"/>
        </w:rPr>
        <w:t xml:space="preserve">4. </w:t>
      </w:r>
      <w:r w:rsidRPr="003C36D4">
        <w:rPr>
          <w:rFonts w:ascii="PT Astra Serif" w:hAnsi="PT Astra Serif" w:cs="Times New Roman"/>
          <w:b/>
          <w:sz w:val="28"/>
          <w:szCs w:val="28"/>
        </w:rPr>
        <w:t>Ребенок</w:t>
      </w:r>
      <w:r>
        <w:rPr>
          <w:rFonts w:ascii="PT Astra Serif" w:hAnsi="PT Astra Serif" w:cs="Times New Roman"/>
          <w:b/>
          <w:sz w:val="28"/>
          <w:szCs w:val="28"/>
        </w:rPr>
        <w:t xml:space="preserve"> в семье</w:t>
      </w:r>
      <w:r>
        <w:rPr>
          <w:rFonts w:ascii="PT Astra Serif" w:hAnsi="PT Astra Serif" w:cs="Times New Roman"/>
          <w:b/>
          <w:sz w:val="28"/>
          <w:szCs w:val="28"/>
        </w:rPr>
        <w:t xml:space="preserve"> (15 ч)</w:t>
      </w:r>
    </w:p>
    <w:p w:rsidR="003C36D4" w:rsidRDefault="003C36D4" w:rsidP="003C36D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>.1 Ознакомление со знаком-символом и уточнение его понимания (5 ч.)</w:t>
      </w:r>
    </w:p>
    <w:p w:rsidR="003C36D4" w:rsidRDefault="003C36D4" w:rsidP="003C36D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Практика (5 ч.): идентификация пиктограммы; выбор нужной пиктограммы из ряда других; выбор двух одинаковых  пиктограмм среди ряда других; выбор такой же пиктограммы среди определенного множества других; конструирование фразы с помощью пиктограмм; показ из нескольких фраз, составленных из пиктограмм той, которую назвал педагог; выбор из двух предложений, составленных пиктограммами того, который произносит педагог.</w:t>
      </w:r>
      <w:proofErr w:type="gramEnd"/>
    </w:p>
    <w:p w:rsidR="003C36D4" w:rsidRDefault="003C36D4" w:rsidP="003C36D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>.2 Алгоритм установления связи между изображениями предметов и их функцией (5 ч.)</w:t>
      </w:r>
    </w:p>
    <w:p w:rsidR="003C36D4" w:rsidRPr="000B2C5E" w:rsidRDefault="003C36D4" w:rsidP="003C36D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Практика (5 ч.): составить из пиктограмм пару; среди определенного множества пиктограмм выбрать только те, которые относятся к одной тематической группе; найти и исправить ошибку в парах пиктограмм; найти и исправить ошибку в парах пиктограмм; найти и исправить ошибку во фразе.</w:t>
      </w:r>
    </w:p>
    <w:p w:rsidR="003C36D4" w:rsidRDefault="003C36D4" w:rsidP="003C36D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 xml:space="preserve">.3 Последовательность логического конструирования фразы путем самостоятельного выбора необходимого символа (5 ч.): дополнить фразу нужной пиктограммой, выбрав ее из серии других; составить из пиктограмм произнесенную педагогом фразу; составить фразу из пиктограмм, соединив их между собой по смыслу стрелками; подобрать группу пиктограмм по заданному признаку; составить логические цепочки. </w:t>
      </w:r>
    </w:p>
    <w:p w:rsidR="00036ABF" w:rsidRDefault="00036ABF" w:rsidP="000B2C5E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036ABF" w:rsidRDefault="003C36D4" w:rsidP="000B2C5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5. </w:t>
      </w:r>
      <w:r w:rsidRPr="007D3485">
        <w:rPr>
          <w:rFonts w:ascii="PT Astra Serif" w:hAnsi="PT Astra Serif" w:cs="Times New Roman"/>
          <w:b/>
          <w:sz w:val="28"/>
          <w:szCs w:val="28"/>
        </w:rPr>
        <w:t>Ребенок и мир животных</w:t>
      </w:r>
      <w:r>
        <w:rPr>
          <w:rFonts w:ascii="PT Astra Serif" w:hAnsi="PT Astra Serif" w:cs="Times New Roman"/>
          <w:b/>
          <w:sz w:val="28"/>
          <w:szCs w:val="28"/>
        </w:rPr>
        <w:t xml:space="preserve"> (15 ч)</w:t>
      </w:r>
    </w:p>
    <w:p w:rsidR="003C36D4" w:rsidRDefault="003C36D4" w:rsidP="003C36D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.1 Ознакомление со знаком-символом и уточнение его понимания (5 ч.)</w:t>
      </w:r>
    </w:p>
    <w:p w:rsidR="003C36D4" w:rsidRDefault="003C36D4" w:rsidP="003C36D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Практика (5 ч.): идентификация пиктограммы; выбор нужной пиктограммы из ряда других; выбор двух одинаковых  пиктограмм среди ряда других; выбор такой же пиктограммы среди определенного множества других; конструирование фразы с помощью пиктограмм; показ из нескольких фраз, составленных из пиктограмм той, которую назвал педагог; выбор из двух </w:t>
      </w:r>
      <w:r>
        <w:rPr>
          <w:rFonts w:ascii="PT Astra Serif" w:hAnsi="PT Astra Serif" w:cs="Times New Roman"/>
          <w:sz w:val="28"/>
          <w:szCs w:val="28"/>
        </w:rPr>
        <w:lastRenderedPageBreak/>
        <w:t>предложений, составленных пиктограммами того, который произносит педагог.</w:t>
      </w:r>
      <w:proofErr w:type="gramEnd"/>
    </w:p>
    <w:p w:rsidR="003C36D4" w:rsidRDefault="003C36D4" w:rsidP="003C36D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.2 Алгоритм установления связи между изображениями предметов и их функцией (5 ч.)</w:t>
      </w:r>
    </w:p>
    <w:p w:rsidR="003C36D4" w:rsidRPr="000B2C5E" w:rsidRDefault="003C36D4" w:rsidP="003C36D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Практика (5 ч.): составить из пиктограмм пару; среди определенного множества пиктограмм выбрать только те, которые относятся к одной тематической группе; найти и исправить ошибку в парах пиктограмм; найти и исправить ошибку в парах пиктограмм; найти и исправить ошибку во фразе.</w:t>
      </w:r>
    </w:p>
    <w:p w:rsidR="003C36D4" w:rsidRDefault="003C36D4" w:rsidP="003C36D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.3 Последовательность логического конструирования фразы путем самостоятельного выбора необходимого символа (5 ч.): дополнить фразу нужной пиктограммой, выбрав ее из серии других; составить из пиктограмм произнесенную педагогом фразу; составить фразу из пиктограмм, соединив их между собой по смыслу стрелками; подобрать группу пиктограмм по заданному признаку; составить логические цепочки. </w:t>
      </w:r>
    </w:p>
    <w:p w:rsidR="003C36D4" w:rsidRDefault="003C36D4" w:rsidP="000B2C5E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036ABF" w:rsidRDefault="003C36D4" w:rsidP="000B2C5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6. </w:t>
      </w:r>
      <w:r w:rsidRPr="007D3485">
        <w:rPr>
          <w:rFonts w:ascii="PT Astra Serif" w:hAnsi="PT Astra Serif" w:cs="Times New Roman"/>
          <w:b/>
          <w:sz w:val="28"/>
          <w:szCs w:val="28"/>
        </w:rPr>
        <w:t>Ребенок в школе</w:t>
      </w:r>
      <w:r>
        <w:rPr>
          <w:rFonts w:ascii="PT Astra Serif" w:hAnsi="PT Astra Serif" w:cs="Times New Roman"/>
          <w:b/>
          <w:sz w:val="28"/>
          <w:szCs w:val="28"/>
        </w:rPr>
        <w:t xml:space="preserve"> (15 ч)</w:t>
      </w:r>
    </w:p>
    <w:p w:rsidR="003C36D4" w:rsidRDefault="003C36D4" w:rsidP="003C36D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>.1 Ознакомление со знаком-символом и уточнение его понимания (5 ч.)</w:t>
      </w:r>
    </w:p>
    <w:p w:rsidR="003C36D4" w:rsidRDefault="003C36D4" w:rsidP="003C36D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Практика (5 ч.): идентификация пиктограммы; выбор нужной пиктограммы из ряда других; выбор двух одинаковых  пиктограмм среди ряда других; выбор такой же пиктограммы среди определенного множества других; конструирование фразы с помощью пиктограмм; показ из нескольких фраз, составленных из пиктограмм той, которую назвал педагог; выбор из двух предложений, составленных пиктограммами того, который произносит педагог.</w:t>
      </w:r>
      <w:proofErr w:type="gramEnd"/>
    </w:p>
    <w:p w:rsidR="003C36D4" w:rsidRDefault="003C36D4" w:rsidP="003C36D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>.2 Алгоритм установления связи между изображениями предметов и их функцией (5 ч.)</w:t>
      </w:r>
    </w:p>
    <w:p w:rsidR="003C36D4" w:rsidRPr="000B2C5E" w:rsidRDefault="003C36D4" w:rsidP="003C36D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Практика (5 ч.): составить из пиктограмм пару; среди определенного множества пиктограмм выбрать только те, которые относятся к одной тематической группе; найти и исправить ошибку в парах пиктограмм; найти и исправить ошибку в парах пиктограмм; найти и исправить ошибку во фразе.</w:t>
      </w:r>
    </w:p>
    <w:p w:rsidR="003C36D4" w:rsidRDefault="003C36D4" w:rsidP="003C36D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 xml:space="preserve">.3 Последовательность логического конструирования фразы путем самостоятельного выбора необходимого символа (5 ч.): дополнить фразу нужной пиктограммой, выбрав ее из серии других; составить из пиктограмм произнесенную педагогом фразу; составить фразу из пиктограмм, соединив их между собой по смыслу стрелками; подобрать группу пиктограмм по заданному признаку; составить логические цепочки. </w:t>
      </w:r>
    </w:p>
    <w:p w:rsidR="003C36D4" w:rsidRDefault="003C36D4" w:rsidP="000B2C5E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3C36D4" w:rsidRPr="00241962" w:rsidRDefault="003C36D4" w:rsidP="003C36D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7. </w:t>
      </w:r>
      <w:r w:rsidRPr="00241962">
        <w:rPr>
          <w:rFonts w:ascii="PT Astra Serif" w:hAnsi="PT Astra Serif" w:cs="Times New Roman"/>
          <w:b/>
          <w:sz w:val="28"/>
          <w:szCs w:val="28"/>
        </w:rPr>
        <w:t xml:space="preserve">Диагностика </w:t>
      </w:r>
      <w:r>
        <w:rPr>
          <w:rFonts w:ascii="PT Astra Serif" w:hAnsi="PT Astra Serif" w:cs="Times New Roman"/>
          <w:b/>
          <w:sz w:val="28"/>
          <w:szCs w:val="28"/>
        </w:rPr>
        <w:t>(4 ч.)</w:t>
      </w:r>
    </w:p>
    <w:p w:rsidR="003C36D4" w:rsidRDefault="003C36D4" w:rsidP="003C36D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Проведение диагностических мероприятий, направленных на выявление актуального развития и зоны ближайшего развития. </w:t>
      </w:r>
    </w:p>
    <w:p w:rsidR="00036ABF" w:rsidRDefault="00036ABF" w:rsidP="000B2C5E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036ABF" w:rsidRDefault="00036ABF" w:rsidP="000B2C5E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036ABF" w:rsidRDefault="00036ABF" w:rsidP="000B2C5E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036ABF" w:rsidRDefault="003C36D4" w:rsidP="000B2C5E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8. </w:t>
      </w:r>
      <w:proofErr w:type="gramStart"/>
      <w:r>
        <w:rPr>
          <w:rFonts w:ascii="PT Astra Serif" w:hAnsi="PT Astra Serif" w:cs="Times New Roman"/>
          <w:b/>
          <w:bCs/>
          <w:sz w:val="28"/>
          <w:szCs w:val="28"/>
        </w:rPr>
        <w:t>Итоговое</w:t>
      </w:r>
      <w:proofErr w:type="gramEnd"/>
      <w:r>
        <w:rPr>
          <w:rFonts w:ascii="PT Astra Serif" w:hAnsi="PT Astra Serif" w:cs="Times New Roman"/>
          <w:b/>
          <w:bCs/>
          <w:sz w:val="28"/>
          <w:szCs w:val="28"/>
        </w:rPr>
        <w:t xml:space="preserve"> занятий (2 ч)</w:t>
      </w:r>
    </w:p>
    <w:p w:rsidR="00036ABF" w:rsidRDefault="003C36D4" w:rsidP="000B2C5E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Составление календаря значимых событий </w:t>
      </w:r>
    </w:p>
    <w:p w:rsidR="00036ABF" w:rsidRDefault="00036ABF" w:rsidP="000B2C5E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0B2C5E" w:rsidRPr="000B2C5E" w:rsidRDefault="000B2C5E" w:rsidP="000B2C5E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B2C5E">
        <w:rPr>
          <w:rFonts w:ascii="PT Astra Serif" w:hAnsi="PT Astra Serif" w:cs="Times New Roman"/>
          <w:b/>
          <w:bCs/>
          <w:sz w:val="28"/>
          <w:szCs w:val="28"/>
        </w:rPr>
        <w:t>Планируемые предметные  результаты работы:</w:t>
      </w:r>
    </w:p>
    <w:p w:rsidR="000B2C5E" w:rsidRDefault="00600603" w:rsidP="000B2C5E">
      <w:pPr>
        <w:spacing w:after="0" w:line="240" w:lineRule="auto"/>
        <w:ind w:firstLine="284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>
        <w:rPr>
          <w:rFonts w:ascii="PT Astra Serif" w:hAnsi="PT Astra Serif" w:cs="Times New Roman"/>
          <w:bCs/>
          <w:iCs/>
          <w:sz w:val="28"/>
          <w:szCs w:val="28"/>
        </w:rPr>
        <w:t xml:space="preserve">В результате обучения по адаптированной дополнительной общеобразовательной </w:t>
      </w:r>
      <w:r w:rsidR="00864031">
        <w:rPr>
          <w:rFonts w:ascii="PT Astra Serif" w:hAnsi="PT Astra Serif" w:cs="Times New Roman"/>
          <w:bCs/>
          <w:iCs/>
          <w:sz w:val="28"/>
          <w:szCs w:val="28"/>
        </w:rPr>
        <w:t xml:space="preserve">общеразвивающей </w:t>
      </w:r>
      <w:r>
        <w:rPr>
          <w:rFonts w:ascii="PT Astra Serif" w:hAnsi="PT Astra Serif" w:cs="Times New Roman"/>
          <w:bCs/>
          <w:iCs/>
          <w:sz w:val="28"/>
          <w:szCs w:val="28"/>
        </w:rPr>
        <w:t>программе у ребенка:</w:t>
      </w:r>
    </w:p>
    <w:p w:rsidR="00600603" w:rsidRPr="00600603" w:rsidRDefault="00600603" w:rsidP="0060060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00603">
        <w:rPr>
          <w:rFonts w:ascii="PT Astra Serif" w:hAnsi="PT Astra Serif" w:cs="Times New Roman"/>
          <w:sz w:val="28"/>
          <w:szCs w:val="28"/>
        </w:rPr>
        <w:t xml:space="preserve">развита </w:t>
      </w:r>
      <w:r>
        <w:rPr>
          <w:rFonts w:ascii="PT Astra Serif" w:hAnsi="PT Astra Serif" w:cs="Times New Roman"/>
          <w:sz w:val="28"/>
          <w:szCs w:val="28"/>
        </w:rPr>
        <w:t>потребность в повседневном использовании знаково-символьной системы общения как альтернативного способа коммуникации;</w:t>
      </w:r>
    </w:p>
    <w:p w:rsidR="00600603" w:rsidRPr="00F77077" w:rsidRDefault="00600603" w:rsidP="0060060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8"/>
          <w:szCs w:val="28"/>
        </w:rPr>
        <w:t>сформирована способность  раскодиров</w:t>
      </w:r>
      <w:r w:rsidR="00F77077">
        <w:rPr>
          <w:rFonts w:ascii="PT Astra Serif" w:hAnsi="PT Astra Serif" w:cs="Times New Roman"/>
          <w:sz w:val="28"/>
          <w:szCs w:val="28"/>
        </w:rPr>
        <w:t>ания сообщений окружающего мира, поступающих в форме знаков и символов;</w:t>
      </w:r>
    </w:p>
    <w:p w:rsidR="00F77077" w:rsidRPr="00600603" w:rsidRDefault="00F77077" w:rsidP="0060060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8"/>
          <w:szCs w:val="28"/>
        </w:rPr>
        <w:t xml:space="preserve">обогащена экспрессивная речь. </w:t>
      </w:r>
    </w:p>
    <w:p w:rsidR="000B2C5E" w:rsidRPr="000B2C5E" w:rsidRDefault="000B2C5E" w:rsidP="003C36D4">
      <w:pPr>
        <w:shd w:val="clear" w:color="auto" w:fill="FFFFFF"/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B2C5E">
        <w:rPr>
          <w:rFonts w:ascii="PT Astra Serif" w:hAnsi="PT Astra Serif" w:cs="Times New Roman"/>
          <w:b/>
          <w:sz w:val="28"/>
          <w:szCs w:val="28"/>
        </w:rPr>
        <w:t>Формы аттестации</w:t>
      </w:r>
    </w:p>
    <w:p w:rsidR="000B2C5E" w:rsidRPr="000B2C5E" w:rsidRDefault="000B2C5E" w:rsidP="000B2C5E">
      <w:pPr>
        <w:shd w:val="clear" w:color="auto" w:fill="FFFFFF"/>
        <w:spacing w:after="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0B2C5E">
        <w:rPr>
          <w:rFonts w:ascii="PT Astra Serif" w:hAnsi="PT Astra Serif" w:cs="Times New Roman"/>
          <w:color w:val="000000"/>
          <w:sz w:val="28"/>
          <w:szCs w:val="28"/>
        </w:rPr>
        <w:t>Качество освоения адаптированной дополнительной  общеобразовательной общеразвивающей программы сопровождается</w:t>
      </w:r>
      <w:r w:rsidR="00F77077">
        <w:rPr>
          <w:rFonts w:ascii="PT Astra Serif" w:hAnsi="PT Astra Serif" w:cs="Times New Roman"/>
          <w:color w:val="000000"/>
          <w:sz w:val="28"/>
          <w:szCs w:val="28"/>
        </w:rPr>
        <w:t xml:space="preserve"> входной диагностикой, </w:t>
      </w:r>
      <w:r w:rsidRPr="000B2C5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77077">
        <w:rPr>
          <w:rFonts w:ascii="PT Astra Serif" w:hAnsi="PT Astra Serif" w:cs="Times New Roman"/>
          <w:color w:val="000000"/>
          <w:sz w:val="28"/>
          <w:szCs w:val="28"/>
        </w:rPr>
        <w:t>текущим контролем и заключительной диагностикой, которая выступает в качестве</w:t>
      </w:r>
      <w:r w:rsidR="00864031">
        <w:rPr>
          <w:rFonts w:ascii="PT Astra Serif" w:hAnsi="PT Astra Serif" w:cs="Times New Roman"/>
          <w:color w:val="000000"/>
          <w:sz w:val="28"/>
          <w:szCs w:val="28"/>
        </w:rPr>
        <w:t xml:space="preserve"> аттестации</w:t>
      </w:r>
      <w:r w:rsidRPr="000B2C5E">
        <w:rPr>
          <w:rFonts w:ascii="PT Astra Serif" w:hAnsi="PT Astra Serif" w:cs="Times New Roman"/>
          <w:color w:val="000000"/>
          <w:sz w:val="28"/>
          <w:szCs w:val="28"/>
        </w:rPr>
        <w:t xml:space="preserve"> по завершении реализации программы.  </w:t>
      </w:r>
    </w:p>
    <w:p w:rsidR="000B2C5E" w:rsidRPr="00F77077" w:rsidRDefault="00F77077" w:rsidP="000B2C5E">
      <w:pPr>
        <w:spacing w:after="0" w:line="240" w:lineRule="auto"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F77077">
        <w:rPr>
          <w:rFonts w:ascii="PT Astra Serif" w:hAnsi="PT Astra Serif" w:cs="Times New Roman"/>
          <w:sz w:val="28"/>
          <w:szCs w:val="28"/>
        </w:rPr>
        <w:t xml:space="preserve">Формой текущего контроля является педагогическое наблюдение, проводимое в ходе осуществления образовательной деятельности в соответствии с программой. </w:t>
      </w:r>
    </w:p>
    <w:p w:rsidR="00F77077" w:rsidRPr="00F77077" w:rsidRDefault="00F77077" w:rsidP="000B2C5E">
      <w:pPr>
        <w:spacing w:after="0" w:line="240" w:lineRule="auto"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F77077">
        <w:rPr>
          <w:rFonts w:ascii="PT Astra Serif" w:hAnsi="PT Astra Serif" w:cs="Times New Roman"/>
          <w:sz w:val="28"/>
          <w:szCs w:val="28"/>
        </w:rPr>
        <w:t>В качестве мониторинга результативности со стороны педагога может быть использован педагогический дневник. Мониторингом результативности образовательной деятельности ребенка выступает оформление календаря значимых событий.</w:t>
      </w:r>
    </w:p>
    <w:p w:rsidR="000B2C5E" w:rsidRPr="000B2C5E" w:rsidRDefault="000B2C5E" w:rsidP="000B2C5E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2C5E" w:rsidRPr="000B2C5E" w:rsidRDefault="000B2C5E" w:rsidP="000B2C5E">
      <w:pPr>
        <w:spacing w:after="0"/>
        <w:ind w:left="708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  <w:r w:rsidRPr="000B2C5E">
        <w:rPr>
          <w:rFonts w:ascii="PT Astra Serif" w:hAnsi="PT Astra Serif" w:cs="Times New Roman"/>
          <w:b/>
          <w:bCs/>
          <w:caps/>
          <w:sz w:val="28"/>
          <w:szCs w:val="28"/>
        </w:rPr>
        <w:t xml:space="preserve">Методическое обеспечение </w:t>
      </w:r>
    </w:p>
    <w:p w:rsidR="000B2C5E" w:rsidRPr="000B2C5E" w:rsidRDefault="000B2C5E" w:rsidP="000B2C5E">
      <w:pPr>
        <w:spacing w:after="0"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  <w:r w:rsidRPr="000B2C5E">
        <w:rPr>
          <w:rFonts w:ascii="PT Astra Serif" w:hAnsi="PT Astra Serif" w:cs="Times New Roman"/>
          <w:b/>
          <w:bCs/>
          <w:caps/>
          <w:sz w:val="28"/>
          <w:szCs w:val="28"/>
        </w:rPr>
        <w:t>программы</w:t>
      </w:r>
    </w:p>
    <w:p w:rsidR="000B2C5E" w:rsidRPr="000B2C5E" w:rsidRDefault="000B2C5E" w:rsidP="000B2C5E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1393"/>
        <w:gridCol w:w="7545"/>
      </w:tblGrid>
      <w:tr w:rsidR="000B2C5E" w:rsidRPr="000B2C5E" w:rsidTr="009D3E64">
        <w:tc>
          <w:tcPr>
            <w:tcW w:w="668" w:type="dxa"/>
          </w:tcPr>
          <w:p w:rsidR="000B2C5E" w:rsidRPr="000B2C5E" w:rsidRDefault="000B2C5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2C5E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93" w:type="dxa"/>
          </w:tcPr>
          <w:p w:rsidR="000B2C5E" w:rsidRPr="000B2C5E" w:rsidRDefault="000B2C5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2C5E">
              <w:rPr>
                <w:rFonts w:ascii="PT Astra Serif" w:hAnsi="PT Astra Serif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7545" w:type="dxa"/>
          </w:tcPr>
          <w:p w:rsidR="000B2C5E" w:rsidRPr="000B2C5E" w:rsidRDefault="000B2C5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2C5E">
              <w:rPr>
                <w:rFonts w:ascii="PT Astra Serif" w:hAnsi="PT Astra Serif" w:cs="Times New Roman"/>
                <w:b/>
                <w:sz w:val="28"/>
                <w:szCs w:val="28"/>
              </w:rPr>
              <w:t>Название</w:t>
            </w:r>
          </w:p>
        </w:tc>
      </w:tr>
      <w:tr w:rsidR="000B2C5E" w:rsidRPr="000B2C5E" w:rsidTr="002E0CFB">
        <w:tc>
          <w:tcPr>
            <w:tcW w:w="9606" w:type="dxa"/>
            <w:gridSpan w:val="3"/>
          </w:tcPr>
          <w:p w:rsidR="000B2C5E" w:rsidRPr="000B2C5E" w:rsidRDefault="000B2C5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2C5E">
              <w:rPr>
                <w:rFonts w:ascii="PT Astra Serif" w:hAnsi="PT Astra Serif" w:cs="Times New Roman"/>
                <w:b/>
                <w:sz w:val="28"/>
                <w:szCs w:val="28"/>
              </w:rPr>
              <w:t>Практические пособия</w:t>
            </w:r>
          </w:p>
        </w:tc>
      </w:tr>
      <w:tr w:rsidR="000B2C5E" w:rsidRPr="000B2C5E" w:rsidTr="009D3E64">
        <w:tc>
          <w:tcPr>
            <w:tcW w:w="668" w:type="dxa"/>
          </w:tcPr>
          <w:p w:rsidR="000B2C5E" w:rsidRPr="000B2C5E" w:rsidRDefault="009D3E64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0B2C5E" w:rsidRPr="000B2C5E" w:rsidRDefault="009D3E64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7545" w:type="dxa"/>
          </w:tcPr>
          <w:p w:rsidR="000B2C5E" w:rsidRPr="000B2C5E" w:rsidRDefault="009D3E64" w:rsidP="002E0CFB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Рабочие тетради с пиктогр</w:t>
            </w:r>
            <w:r w:rsidR="00864031">
              <w:rPr>
                <w:rFonts w:ascii="PT Astra Serif" w:hAnsi="PT Astra Serif" w:cs="Times New Roman"/>
                <w:sz w:val="28"/>
                <w:szCs w:val="28"/>
              </w:rPr>
              <w:t>аммами «Я – ребенок», «Ребенок в семье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», «Ребенок и мир животных», «Ребенок в школе» </w:t>
            </w:r>
          </w:p>
        </w:tc>
      </w:tr>
      <w:tr w:rsidR="000B2C5E" w:rsidRPr="000B2C5E" w:rsidTr="002E0CFB">
        <w:tc>
          <w:tcPr>
            <w:tcW w:w="9606" w:type="dxa"/>
            <w:gridSpan w:val="3"/>
          </w:tcPr>
          <w:p w:rsidR="000B2C5E" w:rsidRPr="000B2C5E" w:rsidRDefault="000B2C5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2C5E">
              <w:rPr>
                <w:rFonts w:ascii="PT Astra Serif" w:hAnsi="PT Astra Serif" w:cs="Times New Roman"/>
                <w:b/>
                <w:sz w:val="28"/>
                <w:szCs w:val="28"/>
              </w:rPr>
              <w:t>Методические рекомендации</w:t>
            </w:r>
          </w:p>
        </w:tc>
      </w:tr>
      <w:tr w:rsidR="000B2C5E" w:rsidRPr="000B2C5E" w:rsidTr="009D3E64">
        <w:tc>
          <w:tcPr>
            <w:tcW w:w="668" w:type="dxa"/>
          </w:tcPr>
          <w:p w:rsidR="000B2C5E" w:rsidRPr="000B2C5E" w:rsidRDefault="009D3E64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0B2C5E" w:rsidRPr="000B2C5E" w:rsidRDefault="009D3E64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7545" w:type="dxa"/>
          </w:tcPr>
          <w:p w:rsidR="000B2C5E" w:rsidRPr="000B2C5E" w:rsidRDefault="009D3E64" w:rsidP="002E0CFB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Методические рекомендации для родителей по работе с пиктограммами</w:t>
            </w:r>
          </w:p>
        </w:tc>
      </w:tr>
      <w:tr w:rsidR="000B2C5E" w:rsidRPr="000B2C5E" w:rsidTr="002E0CFB">
        <w:tc>
          <w:tcPr>
            <w:tcW w:w="9606" w:type="dxa"/>
            <w:gridSpan w:val="3"/>
          </w:tcPr>
          <w:p w:rsidR="000B2C5E" w:rsidRPr="000B2C5E" w:rsidRDefault="000B2C5E" w:rsidP="009D3E64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2C5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Диагностики </w:t>
            </w:r>
          </w:p>
        </w:tc>
      </w:tr>
      <w:tr w:rsidR="000B2C5E" w:rsidRPr="000B2C5E" w:rsidTr="009D3E64">
        <w:tc>
          <w:tcPr>
            <w:tcW w:w="668" w:type="dxa"/>
          </w:tcPr>
          <w:p w:rsidR="000B2C5E" w:rsidRPr="000B2C5E" w:rsidRDefault="009D3E64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0B2C5E" w:rsidRPr="000B2C5E" w:rsidRDefault="009D3E64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7545" w:type="dxa"/>
          </w:tcPr>
          <w:p w:rsidR="000B2C5E" w:rsidRPr="000B2C5E" w:rsidRDefault="009D3E64" w:rsidP="002E0CFB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Методика исследования характера графического восприятия</w:t>
            </w:r>
          </w:p>
        </w:tc>
      </w:tr>
      <w:tr w:rsidR="000B2C5E" w:rsidRPr="000B2C5E" w:rsidTr="009D3E64">
        <w:tc>
          <w:tcPr>
            <w:tcW w:w="668" w:type="dxa"/>
          </w:tcPr>
          <w:p w:rsidR="000B2C5E" w:rsidRPr="000B2C5E" w:rsidRDefault="009D3E64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0B2C5E" w:rsidRPr="000B2C5E" w:rsidRDefault="009D3E64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7545" w:type="dxa"/>
          </w:tcPr>
          <w:p w:rsidR="000B2C5E" w:rsidRPr="000B2C5E" w:rsidRDefault="009D3E64" w:rsidP="002E0CFB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Методика исследования возможности спонтанного узнавания</w:t>
            </w:r>
          </w:p>
        </w:tc>
      </w:tr>
      <w:tr w:rsidR="000B2C5E" w:rsidRPr="000B2C5E" w:rsidTr="009D3E64">
        <w:trPr>
          <w:trHeight w:val="428"/>
        </w:trPr>
        <w:tc>
          <w:tcPr>
            <w:tcW w:w="668" w:type="dxa"/>
            <w:tcBorders>
              <w:bottom w:val="single" w:sz="4" w:space="0" w:color="auto"/>
            </w:tcBorders>
          </w:tcPr>
          <w:p w:rsidR="000B2C5E" w:rsidRPr="000B2C5E" w:rsidRDefault="009D3E64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0B2C5E" w:rsidRPr="000B2C5E" w:rsidRDefault="009D3E64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7545" w:type="dxa"/>
            <w:tcBorders>
              <w:bottom w:val="single" w:sz="4" w:space="0" w:color="auto"/>
            </w:tcBorders>
          </w:tcPr>
          <w:p w:rsidR="000B2C5E" w:rsidRPr="000B2C5E" w:rsidRDefault="009D3E64" w:rsidP="002E0CFB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Анкета для родителей</w:t>
            </w:r>
          </w:p>
        </w:tc>
      </w:tr>
      <w:tr w:rsidR="000B2C5E" w:rsidRPr="000B2C5E" w:rsidTr="009D3E64">
        <w:trPr>
          <w:trHeight w:val="130"/>
        </w:trPr>
        <w:tc>
          <w:tcPr>
            <w:tcW w:w="668" w:type="dxa"/>
            <w:tcBorders>
              <w:top w:val="single" w:sz="4" w:space="0" w:color="auto"/>
            </w:tcBorders>
          </w:tcPr>
          <w:p w:rsidR="000B2C5E" w:rsidRPr="000B2C5E" w:rsidRDefault="009D3E64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0B2C5E" w:rsidRPr="000B2C5E" w:rsidRDefault="009D3E64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7545" w:type="dxa"/>
            <w:tcBorders>
              <w:top w:val="single" w:sz="4" w:space="0" w:color="auto"/>
            </w:tcBorders>
          </w:tcPr>
          <w:p w:rsidR="000B2C5E" w:rsidRPr="000B2C5E" w:rsidRDefault="009D3E64" w:rsidP="002E0CFB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Лист стандартизированного наблюдения</w:t>
            </w:r>
          </w:p>
        </w:tc>
      </w:tr>
    </w:tbl>
    <w:p w:rsidR="003C36D4" w:rsidRDefault="003C36D4" w:rsidP="000B2C5E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B2C5E" w:rsidRPr="000B2C5E" w:rsidRDefault="000B2C5E" w:rsidP="000B2C5E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0B2C5E">
        <w:rPr>
          <w:rFonts w:ascii="PT Astra Serif" w:hAnsi="PT Astra Serif" w:cs="Times New Roman"/>
          <w:b/>
          <w:sz w:val="28"/>
          <w:szCs w:val="28"/>
        </w:rPr>
        <w:t>Каталог дидактических пособий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225"/>
        <w:gridCol w:w="6017"/>
        <w:gridCol w:w="1691"/>
      </w:tblGrid>
      <w:tr w:rsidR="000B2C5E" w:rsidRPr="000B2C5E" w:rsidTr="002E0CFB">
        <w:tc>
          <w:tcPr>
            <w:tcW w:w="673" w:type="dxa"/>
          </w:tcPr>
          <w:p w:rsidR="000B2C5E" w:rsidRPr="000B2C5E" w:rsidRDefault="000B2C5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2C5E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25" w:type="dxa"/>
          </w:tcPr>
          <w:p w:rsidR="000B2C5E" w:rsidRPr="000B2C5E" w:rsidRDefault="000B2C5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2C5E">
              <w:rPr>
                <w:rFonts w:ascii="PT Astra Serif" w:hAnsi="PT Astra Serif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6017" w:type="dxa"/>
          </w:tcPr>
          <w:p w:rsidR="000B2C5E" w:rsidRPr="000B2C5E" w:rsidRDefault="000B2C5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2C5E">
              <w:rPr>
                <w:rFonts w:ascii="PT Astra Serif" w:hAnsi="PT Astra Serif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691" w:type="dxa"/>
          </w:tcPr>
          <w:p w:rsidR="000B2C5E" w:rsidRPr="000B2C5E" w:rsidRDefault="000B2C5E" w:rsidP="002E0CFB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B2C5E">
              <w:rPr>
                <w:rFonts w:ascii="PT Astra Serif" w:hAnsi="PT Astra Serif" w:cs="Times New Roman"/>
                <w:b/>
                <w:sz w:val="28"/>
                <w:szCs w:val="28"/>
              </w:rPr>
              <w:t>Кол-во единиц</w:t>
            </w:r>
          </w:p>
        </w:tc>
      </w:tr>
      <w:tr w:rsidR="000B2C5E" w:rsidRPr="000B2C5E" w:rsidTr="002E0CFB">
        <w:tc>
          <w:tcPr>
            <w:tcW w:w="9606" w:type="dxa"/>
            <w:gridSpan w:val="4"/>
          </w:tcPr>
          <w:p w:rsidR="000B2C5E" w:rsidRPr="000B2C5E" w:rsidRDefault="000B2C5E" w:rsidP="002E0CFB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0B2C5E" w:rsidRPr="000B2C5E" w:rsidTr="002E0CFB">
        <w:tc>
          <w:tcPr>
            <w:tcW w:w="673" w:type="dxa"/>
          </w:tcPr>
          <w:p w:rsidR="000B2C5E" w:rsidRPr="000B2C5E" w:rsidRDefault="00864031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225" w:type="dxa"/>
          </w:tcPr>
          <w:p w:rsidR="000B2C5E" w:rsidRPr="000B2C5E" w:rsidRDefault="00864031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6017" w:type="dxa"/>
          </w:tcPr>
          <w:p w:rsidR="000B2C5E" w:rsidRPr="000B2C5E" w:rsidRDefault="00864031" w:rsidP="002E0CFB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Карточки-пиктограммы</w:t>
            </w:r>
          </w:p>
        </w:tc>
        <w:tc>
          <w:tcPr>
            <w:tcW w:w="1691" w:type="dxa"/>
          </w:tcPr>
          <w:p w:rsidR="000B2C5E" w:rsidRPr="000B2C5E" w:rsidRDefault="00864031" w:rsidP="002E0CFB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 1 комплекту </w:t>
            </w:r>
          </w:p>
        </w:tc>
      </w:tr>
    </w:tbl>
    <w:p w:rsidR="000B2C5E" w:rsidRPr="000B2C5E" w:rsidRDefault="000B2C5E" w:rsidP="000B2C5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B2C5E" w:rsidRPr="000B2C5E" w:rsidRDefault="000B2C5E" w:rsidP="000B2C5E">
      <w:pPr>
        <w:spacing w:after="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0B2C5E" w:rsidRPr="000B2C5E" w:rsidRDefault="000B2C5E" w:rsidP="000B2C5E">
      <w:pPr>
        <w:spacing w:after="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0B2C5E">
        <w:rPr>
          <w:rFonts w:ascii="PT Astra Serif" w:hAnsi="PT Astra Serif" w:cs="Times New Roman"/>
          <w:b/>
          <w:bCs/>
          <w:sz w:val="28"/>
          <w:szCs w:val="28"/>
        </w:rPr>
        <w:t>Необходимое оборудование:</w:t>
      </w:r>
    </w:p>
    <w:p w:rsidR="000B2C5E" w:rsidRPr="000B2C5E" w:rsidRDefault="009D3E64" w:rsidP="000B2C5E">
      <w:pPr>
        <w:numPr>
          <w:ilvl w:val="0"/>
          <w:numId w:val="5"/>
        </w:num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наборы пиктограмм </w:t>
      </w:r>
      <w:r w:rsidR="000B2C5E" w:rsidRPr="000B2C5E">
        <w:rPr>
          <w:rFonts w:ascii="PT Astra Serif" w:hAnsi="PT Astra Serif" w:cs="Times New Roman"/>
          <w:sz w:val="28"/>
          <w:szCs w:val="28"/>
        </w:rPr>
        <w:t xml:space="preserve"> -</w:t>
      </w:r>
      <w:r>
        <w:rPr>
          <w:rFonts w:ascii="PT Astra Serif" w:hAnsi="PT Astra Serif" w:cs="Times New Roman"/>
          <w:sz w:val="28"/>
          <w:szCs w:val="28"/>
        </w:rPr>
        <w:t xml:space="preserve">  по 1 комплекту</w:t>
      </w:r>
      <w:r w:rsidR="000B2C5E" w:rsidRPr="000B2C5E">
        <w:rPr>
          <w:rFonts w:ascii="PT Astra Serif" w:hAnsi="PT Astra Serif" w:cs="Times New Roman"/>
          <w:sz w:val="28"/>
          <w:szCs w:val="28"/>
        </w:rPr>
        <w:t>;</w:t>
      </w:r>
    </w:p>
    <w:p w:rsidR="000B2C5E" w:rsidRPr="000B2C5E" w:rsidRDefault="000B2C5E" w:rsidP="000B2C5E">
      <w:pPr>
        <w:numPr>
          <w:ilvl w:val="0"/>
          <w:numId w:val="5"/>
        </w:numPr>
        <w:spacing w:after="0"/>
        <w:rPr>
          <w:rFonts w:ascii="PT Astra Serif" w:hAnsi="PT Astra Serif" w:cs="Times New Roman"/>
          <w:sz w:val="28"/>
          <w:szCs w:val="28"/>
        </w:rPr>
      </w:pPr>
      <w:r w:rsidRPr="000B2C5E">
        <w:rPr>
          <w:rFonts w:ascii="PT Astra Serif" w:hAnsi="PT Astra Serif" w:cs="Times New Roman"/>
          <w:sz w:val="28"/>
          <w:szCs w:val="28"/>
        </w:rPr>
        <w:t>набор  цветных карандашей;</w:t>
      </w:r>
    </w:p>
    <w:p w:rsidR="000B2C5E" w:rsidRDefault="000B2C5E" w:rsidP="000B2C5E">
      <w:pPr>
        <w:numPr>
          <w:ilvl w:val="0"/>
          <w:numId w:val="5"/>
        </w:numPr>
        <w:spacing w:after="0"/>
        <w:rPr>
          <w:rFonts w:ascii="PT Astra Serif" w:hAnsi="PT Astra Serif" w:cs="Times New Roman"/>
          <w:sz w:val="28"/>
          <w:szCs w:val="28"/>
        </w:rPr>
      </w:pPr>
      <w:r w:rsidRPr="000B2C5E">
        <w:rPr>
          <w:rFonts w:ascii="PT Astra Serif" w:hAnsi="PT Astra Serif" w:cs="Times New Roman"/>
          <w:sz w:val="28"/>
          <w:szCs w:val="28"/>
        </w:rPr>
        <w:t>набор мелков;</w:t>
      </w:r>
    </w:p>
    <w:p w:rsidR="009D3E64" w:rsidRPr="000B2C5E" w:rsidRDefault="009D3E64" w:rsidP="000B2C5E">
      <w:pPr>
        <w:numPr>
          <w:ilvl w:val="0"/>
          <w:numId w:val="5"/>
        </w:num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бумага для рисования;</w:t>
      </w:r>
    </w:p>
    <w:p w:rsidR="000B2C5E" w:rsidRPr="000B2C5E" w:rsidRDefault="009D3E64" w:rsidP="000B2C5E">
      <w:pPr>
        <w:numPr>
          <w:ilvl w:val="0"/>
          <w:numId w:val="5"/>
        </w:num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фотоматериалы</w:t>
      </w:r>
      <w:r w:rsidR="000B2C5E" w:rsidRPr="000B2C5E">
        <w:rPr>
          <w:rFonts w:ascii="PT Astra Serif" w:hAnsi="PT Astra Serif" w:cs="Times New Roman"/>
          <w:sz w:val="28"/>
          <w:szCs w:val="28"/>
        </w:rPr>
        <w:t>.</w:t>
      </w:r>
    </w:p>
    <w:p w:rsidR="000B2C5E" w:rsidRPr="000B2C5E" w:rsidRDefault="000B2C5E" w:rsidP="000B2C5E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0B2C5E" w:rsidRPr="000B2C5E" w:rsidRDefault="000B2C5E" w:rsidP="000B2C5E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0B2C5E" w:rsidRPr="000B2C5E" w:rsidRDefault="000B2C5E" w:rsidP="000B2C5E">
      <w:pPr>
        <w:jc w:val="center"/>
        <w:rPr>
          <w:rFonts w:ascii="PT Astra Serif" w:hAnsi="PT Astra Serif" w:cs="Times New Roman"/>
          <w:sz w:val="28"/>
          <w:szCs w:val="28"/>
        </w:rPr>
      </w:pPr>
      <w:r w:rsidRPr="000B2C5E">
        <w:rPr>
          <w:rFonts w:ascii="PT Astra Serif" w:hAnsi="PT Astra Serif" w:cs="Times New Roman"/>
          <w:b/>
          <w:bCs/>
          <w:sz w:val="28"/>
          <w:szCs w:val="28"/>
        </w:rPr>
        <w:t>СПИСОК ИСПОЛЬЗОВАННОЙ ЛИТЕРАТУРЫ</w:t>
      </w:r>
    </w:p>
    <w:p w:rsidR="000B2C5E" w:rsidRDefault="00AF6601" w:rsidP="00B33F15">
      <w:pPr>
        <w:pStyle w:val="a6"/>
        <w:numPr>
          <w:ilvl w:val="0"/>
          <w:numId w:val="1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B33F15">
        <w:rPr>
          <w:rFonts w:ascii="PT Astra Serif" w:hAnsi="PT Astra Serif" w:cs="Times New Roman"/>
          <w:sz w:val="28"/>
          <w:szCs w:val="28"/>
        </w:rPr>
        <w:t>Баряева</w:t>
      </w:r>
      <w:proofErr w:type="spellEnd"/>
      <w:r w:rsidRPr="00B33F15">
        <w:rPr>
          <w:rFonts w:ascii="PT Astra Serif" w:hAnsi="PT Astra Serif" w:cs="Times New Roman"/>
          <w:sz w:val="28"/>
          <w:szCs w:val="28"/>
        </w:rPr>
        <w:t xml:space="preserve"> Л. Б. Я – говорю! </w:t>
      </w:r>
      <w:r w:rsidR="00B33F15" w:rsidRPr="00B33F15">
        <w:rPr>
          <w:rFonts w:ascii="PT Astra Serif" w:hAnsi="PT Astra Serif" w:cs="Times New Roman"/>
          <w:sz w:val="28"/>
          <w:szCs w:val="28"/>
        </w:rPr>
        <w:t xml:space="preserve">Я - ребенок. Упражнения с пиктограммами: рабочая тетрадь для занятий с детьми / Л. Б. </w:t>
      </w:r>
      <w:proofErr w:type="spellStart"/>
      <w:r w:rsidR="00B33F15" w:rsidRPr="00B33F15">
        <w:rPr>
          <w:rFonts w:ascii="PT Astra Serif" w:hAnsi="PT Astra Serif" w:cs="Times New Roman"/>
          <w:sz w:val="28"/>
          <w:szCs w:val="28"/>
        </w:rPr>
        <w:t>Баряева</w:t>
      </w:r>
      <w:proofErr w:type="spellEnd"/>
      <w:r w:rsidR="00B33F15" w:rsidRPr="00B33F15">
        <w:rPr>
          <w:rFonts w:ascii="PT Astra Serif" w:hAnsi="PT Astra Serif" w:cs="Times New Roman"/>
          <w:sz w:val="28"/>
          <w:szCs w:val="28"/>
        </w:rPr>
        <w:t xml:space="preserve">, Е. Т. Логинова, Л. В. Лопатина. – М.: Дрофа, 2007  </w:t>
      </w:r>
    </w:p>
    <w:p w:rsidR="00B33F15" w:rsidRDefault="00B33F15" w:rsidP="00B33F15">
      <w:pPr>
        <w:pStyle w:val="a6"/>
        <w:numPr>
          <w:ilvl w:val="0"/>
          <w:numId w:val="1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B33F15">
        <w:rPr>
          <w:rFonts w:ascii="PT Astra Serif" w:hAnsi="PT Astra Serif" w:cs="Times New Roman"/>
          <w:sz w:val="28"/>
          <w:szCs w:val="28"/>
        </w:rPr>
        <w:t>Баряева</w:t>
      </w:r>
      <w:proofErr w:type="spellEnd"/>
      <w:r w:rsidRPr="00B33F15">
        <w:rPr>
          <w:rFonts w:ascii="PT Astra Serif" w:hAnsi="PT Astra Serif" w:cs="Times New Roman"/>
          <w:sz w:val="28"/>
          <w:szCs w:val="28"/>
        </w:rPr>
        <w:t xml:space="preserve"> Л. Б. Я – говорю! </w:t>
      </w:r>
      <w:r>
        <w:rPr>
          <w:rFonts w:ascii="PT Astra Serif" w:hAnsi="PT Astra Serif" w:cs="Times New Roman"/>
          <w:sz w:val="28"/>
          <w:szCs w:val="28"/>
        </w:rPr>
        <w:t>Ребенок в семье</w:t>
      </w:r>
      <w:r w:rsidRPr="00B33F15">
        <w:rPr>
          <w:rFonts w:ascii="PT Astra Serif" w:hAnsi="PT Astra Serif" w:cs="Times New Roman"/>
          <w:sz w:val="28"/>
          <w:szCs w:val="28"/>
        </w:rPr>
        <w:t xml:space="preserve">. Упражнения с пиктограммами: рабочая тетрадь для занятий с детьми / Л. Б. </w:t>
      </w:r>
      <w:proofErr w:type="spellStart"/>
      <w:r w:rsidRPr="00B33F15">
        <w:rPr>
          <w:rFonts w:ascii="PT Astra Serif" w:hAnsi="PT Astra Serif" w:cs="Times New Roman"/>
          <w:sz w:val="28"/>
          <w:szCs w:val="28"/>
        </w:rPr>
        <w:t>Баряева</w:t>
      </w:r>
      <w:proofErr w:type="spellEnd"/>
      <w:r w:rsidRPr="00B33F15">
        <w:rPr>
          <w:rFonts w:ascii="PT Astra Serif" w:hAnsi="PT Astra Serif" w:cs="Times New Roman"/>
          <w:sz w:val="28"/>
          <w:szCs w:val="28"/>
        </w:rPr>
        <w:t xml:space="preserve">, Е. Т. Логинова, Л. В. Лопатина. – М.: Дрофа, 2007  </w:t>
      </w:r>
    </w:p>
    <w:p w:rsidR="00B33F15" w:rsidRDefault="00B33F15" w:rsidP="00B33F15">
      <w:pPr>
        <w:pStyle w:val="a6"/>
        <w:numPr>
          <w:ilvl w:val="0"/>
          <w:numId w:val="1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B33F15">
        <w:rPr>
          <w:rFonts w:ascii="PT Astra Serif" w:hAnsi="PT Astra Serif" w:cs="Times New Roman"/>
          <w:sz w:val="28"/>
          <w:szCs w:val="28"/>
        </w:rPr>
        <w:t>Баряева</w:t>
      </w:r>
      <w:proofErr w:type="spellEnd"/>
      <w:r w:rsidRPr="00B33F15">
        <w:rPr>
          <w:rFonts w:ascii="PT Astra Serif" w:hAnsi="PT Astra Serif" w:cs="Times New Roman"/>
          <w:sz w:val="28"/>
          <w:szCs w:val="28"/>
        </w:rPr>
        <w:t xml:space="preserve"> Л. Б. Я – говорю! </w:t>
      </w:r>
      <w:r>
        <w:rPr>
          <w:rFonts w:ascii="PT Astra Serif" w:hAnsi="PT Astra Serif" w:cs="Times New Roman"/>
          <w:sz w:val="28"/>
          <w:szCs w:val="28"/>
        </w:rPr>
        <w:t>Ребенок и мир животных</w:t>
      </w:r>
      <w:r w:rsidRPr="00B33F15">
        <w:rPr>
          <w:rFonts w:ascii="PT Astra Serif" w:hAnsi="PT Astra Serif" w:cs="Times New Roman"/>
          <w:sz w:val="28"/>
          <w:szCs w:val="28"/>
        </w:rPr>
        <w:t xml:space="preserve">. Упражнения с пиктограммами: рабочая тетрадь для занятий с детьми / Л. Б. </w:t>
      </w:r>
      <w:proofErr w:type="spellStart"/>
      <w:r w:rsidRPr="00B33F15">
        <w:rPr>
          <w:rFonts w:ascii="PT Astra Serif" w:hAnsi="PT Astra Serif" w:cs="Times New Roman"/>
          <w:sz w:val="28"/>
          <w:szCs w:val="28"/>
        </w:rPr>
        <w:t>Баряева</w:t>
      </w:r>
      <w:proofErr w:type="spellEnd"/>
      <w:r w:rsidRPr="00B33F15">
        <w:rPr>
          <w:rFonts w:ascii="PT Astra Serif" w:hAnsi="PT Astra Serif" w:cs="Times New Roman"/>
          <w:sz w:val="28"/>
          <w:szCs w:val="28"/>
        </w:rPr>
        <w:t xml:space="preserve">, Е. Т. Логинова, Л. В. Лопатина. – М.: Дрофа, 2007  </w:t>
      </w:r>
    </w:p>
    <w:p w:rsidR="00B33F15" w:rsidRDefault="00B33F15" w:rsidP="00B33F15">
      <w:pPr>
        <w:pStyle w:val="a6"/>
        <w:numPr>
          <w:ilvl w:val="0"/>
          <w:numId w:val="1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B33F15">
        <w:rPr>
          <w:rFonts w:ascii="PT Astra Serif" w:hAnsi="PT Astra Serif" w:cs="Times New Roman"/>
          <w:sz w:val="28"/>
          <w:szCs w:val="28"/>
        </w:rPr>
        <w:t>Баряева</w:t>
      </w:r>
      <w:proofErr w:type="spellEnd"/>
      <w:r w:rsidRPr="00B33F15">
        <w:rPr>
          <w:rFonts w:ascii="PT Astra Serif" w:hAnsi="PT Astra Serif" w:cs="Times New Roman"/>
          <w:sz w:val="28"/>
          <w:szCs w:val="28"/>
        </w:rPr>
        <w:t xml:space="preserve"> Л. Б. Я – говорю! </w:t>
      </w:r>
      <w:r>
        <w:rPr>
          <w:rFonts w:ascii="PT Astra Serif" w:hAnsi="PT Astra Serif" w:cs="Times New Roman"/>
          <w:sz w:val="28"/>
          <w:szCs w:val="28"/>
        </w:rPr>
        <w:t>Ребенок в школе</w:t>
      </w:r>
      <w:r w:rsidRPr="00B33F15">
        <w:rPr>
          <w:rFonts w:ascii="PT Astra Serif" w:hAnsi="PT Astra Serif" w:cs="Times New Roman"/>
          <w:sz w:val="28"/>
          <w:szCs w:val="28"/>
        </w:rPr>
        <w:t xml:space="preserve">. Упражнения с пиктограммами: рабочая тетрадь для занятий с детьми / Л. Б. </w:t>
      </w:r>
      <w:proofErr w:type="spellStart"/>
      <w:r w:rsidRPr="00B33F15">
        <w:rPr>
          <w:rFonts w:ascii="PT Astra Serif" w:hAnsi="PT Astra Serif" w:cs="Times New Roman"/>
          <w:sz w:val="28"/>
          <w:szCs w:val="28"/>
        </w:rPr>
        <w:t>Баряева</w:t>
      </w:r>
      <w:proofErr w:type="spellEnd"/>
      <w:r w:rsidRPr="00B33F15">
        <w:rPr>
          <w:rFonts w:ascii="PT Astra Serif" w:hAnsi="PT Astra Serif" w:cs="Times New Roman"/>
          <w:sz w:val="28"/>
          <w:szCs w:val="28"/>
        </w:rPr>
        <w:t xml:space="preserve">, Е. Т. Логинова, Л. В. Лопатина. – М.: Дрофа, 2007  </w:t>
      </w:r>
    </w:p>
    <w:p w:rsidR="00AD4BD9" w:rsidRDefault="00AD4BD9" w:rsidP="00B33F15">
      <w:pPr>
        <w:pStyle w:val="a6"/>
        <w:numPr>
          <w:ilvl w:val="0"/>
          <w:numId w:val="1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Программа коррекционной работы для обучающихся с расстройством аутистического спектра: методические материалы для специалистов сопровождения учителей-логопедов, учителей-дефектологов, педагогов-психологов, </w:t>
      </w:r>
      <w:proofErr w:type="spellStart"/>
      <w:r>
        <w:rPr>
          <w:rFonts w:ascii="PT Astra Serif" w:hAnsi="PT Astra Serif" w:cs="Times New Roman"/>
          <w:sz w:val="28"/>
          <w:szCs w:val="28"/>
        </w:rPr>
        <w:t>тьюторов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образовательных организаций / сост.: </w:t>
      </w:r>
      <w:r>
        <w:rPr>
          <w:rFonts w:ascii="PT Astra Serif" w:hAnsi="PT Astra Serif" w:cs="Times New Roman"/>
          <w:sz w:val="28"/>
          <w:szCs w:val="28"/>
        </w:rPr>
        <w:lastRenderedPageBreak/>
        <w:t xml:space="preserve">Т. Ю. </w:t>
      </w:r>
      <w:proofErr w:type="spellStart"/>
      <w:r>
        <w:rPr>
          <w:rFonts w:ascii="PT Astra Serif" w:hAnsi="PT Astra Serif" w:cs="Times New Roman"/>
          <w:sz w:val="28"/>
          <w:szCs w:val="28"/>
        </w:rPr>
        <w:t>Галочкина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, И. О. Баранова, Л. И. Грачева, Т. С. Кузьмина </w:t>
      </w:r>
      <w:proofErr w:type="gramStart"/>
      <w:r w:rsidRPr="00AD4BD9">
        <w:rPr>
          <w:rFonts w:ascii="PT Astra Serif" w:hAnsi="PT Astra Serif" w:cs="Times New Roman"/>
          <w:sz w:val="28"/>
          <w:szCs w:val="28"/>
        </w:rPr>
        <w:t>[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  <w:r>
        <w:rPr>
          <w:rFonts w:ascii="PT Astra Serif" w:hAnsi="PT Astra Serif" w:cs="Times New Roman"/>
          <w:sz w:val="28"/>
          <w:szCs w:val="28"/>
        </w:rPr>
        <w:t>и др.</w:t>
      </w:r>
      <w:r w:rsidRPr="00AD4BD9">
        <w:rPr>
          <w:rFonts w:ascii="PT Astra Serif" w:hAnsi="PT Astra Serif" w:cs="Times New Roman"/>
          <w:sz w:val="28"/>
          <w:szCs w:val="28"/>
        </w:rPr>
        <w:t>]</w:t>
      </w:r>
      <w:r>
        <w:rPr>
          <w:rFonts w:ascii="PT Astra Serif" w:hAnsi="PT Astra Serif" w:cs="Times New Roman"/>
          <w:sz w:val="28"/>
          <w:szCs w:val="28"/>
        </w:rPr>
        <w:t>. – Красноярск, 2016</w:t>
      </w:r>
    </w:p>
    <w:p w:rsidR="00AD4BD9" w:rsidRDefault="00AD4BD9" w:rsidP="00B33F15">
      <w:pPr>
        <w:pStyle w:val="a6"/>
        <w:numPr>
          <w:ilvl w:val="0"/>
          <w:numId w:val="12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Факторы, влияющие на успешность преодоления расстройств аутистического спектра / Горбачевская Н. Л. </w:t>
      </w:r>
      <w:r w:rsidRPr="00AD4BD9">
        <w:rPr>
          <w:rFonts w:ascii="PT Astra Serif" w:hAnsi="PT Astra Serif" w:cs="Times New Roman"/>
          <w:sz w:val="28"/>
          <w:szCs w:val="28"/>
        </w:rPr>
        <w:t>[</w:t>
      </w:r>
      <w:r>
        <w:rPr>
          <w:rFonts w:ascii="PT Astra Serif" w:hAnsi="PT Astra Serif" w:cs="Times New Roman"/>
          <w:sz w:val="28"/>
          <w:szCs w:val="28"/>
        </w:rPr>
        <w:t>и др.</w:t>
      </w:r>
      <w:r w:rsidRPr="00AD4BD9">
        <w:rPr>
          <w:rFonts w:ascii="PT Astra Serif" w:hAnsi="PT Astra Serif" w:cs="Times New Roman"/>
          <w:sz w:val="28"/>
          <w:szCs w:val="28"/>
        </w:rPr>
        <w:t>]</w:t>
      </w:r>
      <w:r>
        <w:rPr>
          <w:rFonts w:ascii="PT Astra Serif" w:hAnsi="PT Astra Serif" w:cs="Times New Roman"/>
          <w:sz w:val="28"/>
          <w:szCs w:val="28"/>
        </w:rPr>
        <w:t xml:space="preserve"> // Аутизм и нарушения развития. 2016.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Т. 14. № 4 с. 39-50 </w:t>
      </w:r>
    </w:p>
    <w:p w:rsidR="00B33F15" w:rsidRPr="00B33F15" w:rsidRDefault="00B33F15" w:rsidP="00B33F15">
      <w:pPr>
        <w:pStyle w:val="a6"/>
        <w:spacing w:after="0"/>
        <w:ind w:left="810"/>
        <w:jc w:val="both"/>
        <w:rPr>
          <w:rFonts w:ascii="PT Astra Serif" w:hAnsi="PT Astra Serif" w:cs="Times New Roman"/>
          <w:sz w:val="28"/>
          <w:szCs w:val="28"/>
        </w:rPr>
      </w:pPr>
    </w:p>
    <w:p w:rsidR="00B33F15" w:rsidRPr="000B2C5E" w:rsidRDefault="00B33F15" w:rsidP="009D3E64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9260B" w:rsidRPr="000B2C5E" w:rsidRDefault="0009260B">
      <w:pPr>
        <w:rPr>
          <w:rFonts w:ascii="PT Astra Serif" w:hAnsi="PT Astra Serif"/>
        </w:rPr>
      </w:pPr>
    </w:p>
    <w:sectPr w:rsidR="0009260B" w:rsidRPr="000B2C5E" w:rsidSect="0009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1C8C"/>
    <w:multiLevelType w:val="hybridMultilevel"/>
    <w:tmpl w:val="C908E706"/>
    <w:lvl w:ilvl="0" w:tplc="2B585B8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90C42"/>
    <w:multiLevelType w:val="hybridMultilevel"/>
    <w:tmpl w:val="BF580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2753B"/>
    <w:multiLevelType w:val="hybridMultilevel"/>
    <w:tmpl w:val="6462A454"/>
    <w:lvl w:ilvl="0" w:tplc="2B585B8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5681A"/>
    <w:multiLevelType w:val="hybridMultilevel"/>
    <w:tmpl w:val="01124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45034"/>
    <w:multiLevelType w:val="hybridMultilevel"/>
    <w:tmpl w:val="46E63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37DB9"/>
    <w:multiLevelType w:val="hybridMultilevel"/>
    <w:tmpl w:val="E21869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BC677E7"/>
    <w:multiLevelType w:val="hybridMultilevel"/>
    <w:tmpl w:val="579EA93E"/>
    <w:lvl w:ilvl="0" w:tplc="2B585B8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6C2FF3"/>
    <w:multiLevelType w:val="hybridMultilevel"/>
    <w:tmpl w:val="06568776"/>
    <w:lvl w:ilvl="0" w:tplc="B1301D6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A2A28"/>
    <w:multiLevelType w:val="hybridMultilevel"/>
    <w:tmpl w:val="F412EB62"/>
    <w:lvl w:ilvl="0" w:tplc="2B585B8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663E1B"/>
    <w:multiLevelType w:val="hybridMultilevel"/>
    <w:tmpl w:val="AF168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DC5607"/>
    <w:multiLevelType w:val="multilevel"/>
    <w:tmpl w:val="085CF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ED12FC"/>
    <w:multiLevelType w:val="hybridMultilevel"/>
    <w:tmpl w:val="E4AA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C5E"/>
    <w:rsid w:val="00036ABF"/>
    <w:rsid w:val="0009260B"/>
    <w:rsid w:val="000B2C5E"/>
    <w:rsid w:val="0022674F"/>
    <w:rsid w:val="00241962"/>
    <w:rsid w:val="002E0CFB"/>
    <w:rsid w:val="003C36D4"/>
    <w:rsid w:val="00600603"/>
    <w:rsid w:val="006F78FB"/>
    <w:rsid w:val="00706765"/>
    <w:rsid w:val="007D3485"/>
    <w:rsid w:val="00864031"/>
    <w:rsid w:val="008C55A9"/>
    <w:rsid w:val="009D3E64"/>
    <w:rsid w:val="009D68D3"/>
    <w:rsid w:val="00A171FE"/>
    <w:rsid w:val="00A81451"/>
    <w:rsid w:val="00AD4BD9"/>
    <w:rsid w:val="00AF6601"/>
    <w:rsid w:val="00B33F15"/>
    <w:rsid w:val="00C13843"/>
    <w:rsid w:val="00DD230B"/>
    <w:rsid w:val="00EC5153"/>
    <w:rsid w:val="00F7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5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C5E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2C5E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0B2C5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Основной текст_"/>
    <w:basedOn w:val="a0"/>
    <w:link w:val="3"/>
    <w:rsid w:val="000B2C5E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0B2C5E"/>
    <w:pPr>
      <w:widowControl w:val="0"/>
      <w:shd w:val="clear" w:color="auto" w:fill="FFFFFF"/>
      <w:spacing w:after="60" w:line="298" w:lineRule="exact"/>
      <w:ind w:hanging="380"/>
      <w:jc w:val="center"/>
    </w:pPr>
    <w:rPr>
      <w:rFonts w:ascii="Times New Roman" w:hAnsi="Times New Roman" w:cs="Times New Roman"/>
      <w:spacing w:val="-2"/>
      <w:sz w:val="26"/>
      <w:szCs w:val="26"/>
      <w:lang w:eastAsia="en-US"/>
    </w:rPr>
  </w:style>
  <w:style w:type="character" w:styleId="a5">
    <w:name w:val="Strong"/>
    <w:basedOn w:val="a0"/>
    <w:uiPriority w:val="22"/>
    <w:qFormat/>
    <w:rsid w:val="000B2C5E"/>
    <w:rPr>
      <w:b/>
      <w:bCs/>
    </w:rPr>
  </w:style>
  <w:style w:type="character" w:customStyle="1" w:styleId="0pt">
    <w:name w:val="Основной текст + Курсив;Интервал 0 pt"/>
    <w:basedOn w:val="a4"/>
    <w:rsid w:val="000B2C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600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3C4F-54CF-4939-9580-6B54306F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Hutoryanin</dc:creator>
  <cp:keywords/>
  <dc:description/>
  <cp:lastModifiedBy>ПК</cp:lastModifiedBy>
  <cp:revision>7</cp:revision>
  <cp:lastPrinted>2020-06-15T10:13:00Z</cp:lastPrinted>
  <dcterms:created xsi:type="dcterms:W3CDTF">2020-05-22T09:09:00Z</dcterms:created>
  <dcterms:modified xsi:type="dcterms:W3CDTF">2020-06-15T10:14:00Z</dcterms:modified>
</cp:coreProperties>
</file>